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81" w:rsidRPr="00A93681" w:rsidRDefault="00A93681" w:rsidP="00A93681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93681">
        <w:rPr>
          <w:rFonts w:ascii="Times New Roman" w:eastAsia="Calibri" w:hAnsi="Times New Roman" w:cs="Times New Roman"/>
          <w:sz w:val="24"/>
          <w:szCs w:val="24"/>
        </w:rPr>
        <w:t>УТВЕРЖДЁН</w:t>
      </w:r>
    </w:p>
    <w:p w:rsidR="00A93681" w:rsidRDefault="00A93681" w:rsidP="00A93681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3681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eastAsia="Calibri" w:hAnsi="Times New Roman" w:cs="Times New Roman"/>
          <w:sz w:val="24"/>
          <w:szCs w:val="24"/>
        </w:rPr>
        <w:t>Президиума</w:t>
      </w:r>
    </w:p>
    <w:p w:rsidR="00A93681" w:rsidRPr="00A93681" w:rsidRDefault="00A93681" w:rsidP="00A93681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3681">
        <w:rPr>
          <w:rFonts w:ascii="Times New Roman" w:eastAsia="Calibri" w:hAnsi="Times New Roman" w:cs="Times New Roman"/>
          <w:sz w:val="24"/>
          <w:szCs w:val="24"/>
        </w:rPr>
        <w:t>Государственного Совета</w:t>
      </w:r>
    </w:p>
    <w:p w:rsidR="00A93681" w:rsidRPr="00A93681" w:rsidRDefault="00A93681" w:rsidP="00A93681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3681">
        <w:rPr>
          <w:rFonts w:ascii="Times New Roman" w:eastAsia="Calibri" w:hAnsi="Times New Roman" w:cs="Times New Roman"/>
          <w:sz w:val="24"/>
          <w:szCs w:val="24"/>
        </w:rPr>
        <w:t>Удмуртской Республики</w:t>
      </w:r>
    </w:p>
    <w:p w:rsidR="00A93681" w:rsidRPr="00D43F31" w:rsidRDefault="00A93681" w:rsidP="00A93681">
      <w:pPr>
        <w:spacing w:after="0" w:line="240" w:lineRule="auto"/>
        <w:ind w:left="4536"/>
        <w:jc w:val="right"/>
        <w:rPr>
          <w:rFonts w:eastAsia="Calibri"/>
          <w:sz w:val="28"/>
          <w:szCs w:val="28"/>
        </w:rPr>
      </w:pPr>
      <w:r w:rsidRPr="00A9368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7428E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A93681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77428E">
        <w:rPr>
          <w:rFonts w:ascii="Times New Roman" w:eastAsia="Calibri" w:hAnsi="Times New Roman" w:cs="Times New Roman"/>
          <w:sz w:val="24"/>
          <w:szCs w:val="24"/>
        </w:rPr>
        <w:t xml:space="preserve"> ______</w:t>
      </w:r>
      <w:r w:rsidRPr="00A936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3681" w:rsidRPr="00A93681" w:rsidRDefault="00A93681" w:rsidP="003E561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0100E" w:rsidRPr="00A6687F" w:rsidRDefault="0020100E" w:rsidP="00201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87F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F85454">
        <w:rPr>
          <w:rFonts w:ascii="Times New Roman" w:hAnsi="Times New Roman" w:cs="Times New Roman"/>
          <w:b/>
          <w:sz w:val="24"/>
          <w:szCs w:val="24"/>
        </w:rPr>
        <w:t xml:space="preserve"> Государственного Совета Удмуртской Республики</w:t>
      </w:r>
      <w:r w:rsidRPr="00A6687F">
        <w:rPr>
          <w:rFonts w:ascii="Times New Roman" w:hAnsi="Times New Roman" w:cs="Times New Roman"/>
          <w:b/>
          <w:sz w:val="24"/>
          <w:szCs w:val="24"/>
        </w:rPr>
        <w:t xml:space="preserve"> по реализации предложений Президента</w:t>
      </w:r>
    </w:p>
    <w:p w:rsidR="00A223E0" w:rsidRDefault="0020100E" w:rsidP="00A223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87F"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Федерации, содержащихся в Послании Федеральному Собранию Российской Федерации от </w:t>
      </w:r>
      <w:r w:rsidR="00DB64B8">
        <w:rPr>
          <w:rFonts w:ascii="Times New Roman" w:hAnsi="Times New Roman" w:cs="Times New Roman"/>
          <w:b/>
          <w:sz w:val="24"/>
          <w:szCs w:val="24"/>
        </w:rPr>
        <w:t>15</w:t>
      </w:r>
      <w:r w:rsidRPr="00A66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4B8">
        <w:rPr>
          <w:rFonts w:ascii="Times New Roman" w:hAnsi="Times New Roman" w:cs="Times New Roman"/>
          <w:b/>
          <w:sz w:val="24"/>
          <w:szCs w:val="24"/>
        </w:rPr>
        <w:t>января</w:t>
      </w:r>
      <w:r w:rsidRPr="00A6687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C7CF9">
        <w:rPr>
          <w:rFonts w:ascii="Times New Roman" w:hAnsi="Times New Roman" w:cs="Times New Roman"/>
          <w:b/>
          <w:sz w:val="24"/>
          <w:szCs w:val="24"/>
        </w:rPr>
        <w:t>20</w:t>
      </w:r>
      <w:r w:rsidRPr="00A6687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223E0" w:rsidRPr="00A668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87F" w:rsidRPr="00A6687F" w:rsidRDefault="00A6687F" w:rsidP="00A223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102" w:tblpY="1"/>
        <w:tblOverlap w:val="never"/>
        <w:tblW w:w="15445" w:type="dxa"/>
        <w:tblLayout w:type="fixed"/>
        <w:tblLook w:val="04A0" w:firstRow="1" w:lastRow="0" w:firstColumn="1" w:lastColumn="0" w:noHBand="0" w:noVBand="1"/>
      </w:tblPr>
      <w:tblGrid>
        <w:gridCol w:w="618"/>
        <w:gridCol w:w="5047"/>
        <w:gridCol w:w="4962"/>
        <w:gridCol w:w="1559"/>
        <w:gridCol w:w="3259"/>
      </w:tblGrid>
      <w:tr w:rsidR="00067E4B" w:rsidRPr="00067E4B" w:rsidTr="00373A4F">
        <w:trPr>
          <w:trHeight w:val="694"/>
        </w:trPr>
        <w:tc>
          <w:tcPr>
            <w:tcW w:w="618" w:type="dxa"/>
          </w:tcPr>
          <w:p w:rsidR="00A6687F" w:rsidRPr="00067E4B" w:rsidRDefault="00A6687F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687F" w:rsidRPr="00067E4B" w:rsidRDefault="00A6687F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47" w:type="dxa"/>
          </w:tcPr>
          <w:p w:rsidR="00A6687F" w:rsidRPr="00067E4B" w:rsidRDefault="00A6687F" w:rsidP="00C95FE4">
            <w:pPr>
              <w:spacing w:line="0" w:lineRule="atLeast"/>
              <w:contextualSpacing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7E4B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Предложения, содержащиеся в</w:t>
            </w:r>
          </w:p>
          <w:p w:rsidR="00A6687F" w:rsidRPr="00067E4B" w:rsidRDefault="00A6687F" w:rsidP="00C95FE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Послании Президента РФ</w:t>
            </w:r>
          </w:p>
        </w:tc>
        <w:tc>
          <w:tcPr>
            <w:tcW w:w="4962" w:type="dxa"/>
          </w:tcPr>
          <w:p w:rsidR="00A6687F" w:rsidRPr="00067E4B" w:rsidRDefault="00A6687F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A6687F" w:rsidRPr="00067E4B" w:rsidRDefault="00A6687F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</w:t>
            </w:r>
          </w:p>
        </w:tc>
        <w:tc>
          <w:tcPr>
            <w:tcW w:w="1559" w:type="dxa"/>
          </w:tcPr>
          <w:p w:rsidR="00A6687F" w:rsidRPr="00067E4B" w:rsidRDefault="00A6687F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A6687F" w:rsidRPr="00067E4B" w:rsidRDefault="00A6687F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259" w:type="dxa"/>
          </w:tcPr>
          <w:p w:rsidR="00A6687F" w:rsidRPr="00067E4B" w:rsidRDefault="00A6687F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A6687F" w:rsidRPr="00067E4B" w:rsidRDefault="00A6687F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исполнение</w:t>
            </w:r>
          </w:p>
        </w:tc>
      </w:tr>
      <w:tr w:rsidR="00067E4B" w:rsidRPr="00067E4B" w:rsidTr="00A93672">
        <w:trPr>
          <w:trHeight w:val="415"/>
        </w:trPr>
        <w:tc>
          <w:tcPr>
            <w:tcW w:w="618" w:type="dxa"/>
            <w:vMerge w:val="restart"/>
          </w:tcPr>
          <w:p w:rsidR="00A93672" w:rsidRPr="00067E4B" w:rsidRDefault="00A93672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vMerge w:val="restart"/>
          </w:tcPr>
          <w:p w:rsidR="00A93672" w:rsidRPr="00067E4B" w:rsidRDefault="00A93672" w:rsidP="00C95F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«Выстраивая долгосрочную политику по</w:t>
            </w:r>
            <w:r w:rsidRPr="00067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067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держки семьи, нужно идти от конкретных жизненных ситуаций, разбираться, с какими трудностями сталкивается молодая, многоде</w:t>
            </w:r>
            <w:r w:rsidRPr="00067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067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ная или неполная семья»</w:t>
            </w:r>
          </w:p>
        </w:tc>
        <w:tc>
          <w:tcPr>
            <w:tcW w:w="4962" w:type="dxa"/>
          </w:tcPr>
          <w:p w:rsidR="00A93672" w:rsidRPr="00067E4B" w:rsidRDefault="008B4E77" w:rsidP="008B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3672"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п</w:t>
            </w:r>
            <w:r w:rsidR="00A93672" w:rsidRPr="00067E4B">
              <w:rPr>
                <w:rFonts w:ascii="Times New Roman" w:hAnsi="Times New Roman" w:cs="Times New Roman"/>
                <w:sz w:val="24"/>
                <w:szCs w:val="24"/>
              </w:rPr>
              <w:t>риём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3672"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1559" w:type="dxa"/>
          </w:tcPr>
          <w:p w:rsidR="00A93672" w:rsidRPr="00067E4B" w:rsidRDefault="00A93672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59" w:type="dxa"/>
            <w:vMerge w:val="restart"/>
          </w:tcPr>
          <w:p w:rsidR="00A93672" w:rsidRPr="00067E4B" w:rsidRDefault="00A93672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</w:p>
          <w:p w:rsidR="00A93672" w:rsidRPr="00067E4B" w:rsidRDefault="00A93672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Совета Удмуртской Республики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здравоохранению,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демографической и семейной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>политике</w:t>
            </w:r>
          </w:p>
          <w:p w:rsidR="00A93672" w:rsidRPr="00067E4B" w:rsidRDefault="00A93672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4B" w:rsidRPr="00067E4B" w:rsidTr="00A93672">
        <w:trPr>
          <w:trHeight w:val="845"/>
        </w:trPr>
        <w:tc>
          <w:tcPr>
            <w:tcW w:w="618" w:type="dxa"/>
            <w:vMerge/>
          </w:tcPr>
          <w:p w:rsidR="00A93672" w:rsidRPr="00067E4B" w:rsidRDefault="00A93672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</w:tcPr>
          <w:p w:rsidR="00A93672" w:rsidRPr="00067E4B" w:rsidRDefault="00A93672" w:rsidP="00C95F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2" w:type="dxa"/>
          </w:tcPr>
          <w:p w:rsidR="00A93672" w:rsidRPr="00067E4B" w:rsidRDefault="008B4E77" w:rsidP="008B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93672"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</w:t>
            </w:r>
            <w:r w:rsidR="00A93672" w:rsidRPr="00067E4B">
              <w:rPr>
                <w:rFonts w:ascii="Times New Roman" w:hAnsi="Times New Roman" w:cs="Times New Roman"/>
                <w:sz w:val="24"/>
                <w:szCs w:val="24"/>
              </w:rPr>
              <w:t>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93672"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 встреч с инициати</w:t>
            </w:r>
            <w:r w:rsidR="00A93672" w:rsidRPr="00067E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3672" w:rsidRPr="00067E4B">
              <w:rPr>
                <w:rFonts w:ascii="Times New Roman" w:hAnsi="Times New Roman" w:cs="Times New Roman"/>
                <w:sz w:val="24"/>
                <w:szCs w:val="24"/>
              </w:rPr>
              <w:t>ной группой многодетных семей «Многоде</w:t>
            </w:r>
            <w:r w:rsidR="00A93672" w:rsidRPr="00067E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93672" w:rsidRPr="00067E4B">
              <w:rPr>
                <w:rFonts w:ascii="Times New Roman" w:hAnsi="Times New Roman" w:cs="Times New Roman"/>
                <w:sz w:val="24"/>
                <w:szCs w:val="24"/>
              </w:rPr>
              <w:t>ные Удмуртской Республики за свои права»</w:t>
            </w:r>
          </w:p>
        </w:tc>
        <w:tc>
          <w:tcPr>
            <w:tcW w:w="1559" w:type="dxa"/>
          </w:tcPr>
          <w:p w:rsidR="00A93672" w:rsidRPr="00067E4B" w:rsidRDefault="00A93672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  <w:p w:rsidR="00A93672" w:rsidRPr="00067E4B" w:rsidRDefault="00A93672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A93672" w:rsidRPr="00067E4B" w:rsidRDefault="00A93672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4B" w:rsidRPr="00067E4B" w:rsidTr="00373A4F">
        <w:trPr>
          <w:trHeight w:val="939"/>
        </w:trPr>
        <w:tc>
          <w:tcPr>
            <w:tcW w:w="618" w:type="dxa"/>
            <w:vMerge/>
          </w:tcPr>
          <w:p w:rsidR="00A93672" w:rsidRPr="00067E4B" w:rsidRDefault="00A93672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</w:tcPr>
          <w:p w:rsidR="00A93672" w:rsidRPr="00067E4B" w:rsidRDefault="00A93672" w:rsidP="00C95F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2" w:type="dxa"/>
          </w:tcPr>
          <w:p w:rsidR="00A93672" w:rsidRPr="00067E4B" w:rsidRDefault="00A93672" w:rsidP="008B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4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«круглого стола» на тему: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>«Семья как основа государства. Основные проблемы общества в формировании здор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вой семьи и пути их решения»</w:t>
            </w:r>
          </w:p>
        </w:tc>
        <w:tc>
          <w:tcPr>
            <w:tcW w:w="1559" w:type="dxa"/>
          </w:tcPr>
          <w:p w:rsidR="00A93672" w:rsidRPr="00067E4B" w:rsidRDefault="00A93672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93672" w:rsidRPr="00067E4B" w:rsidRDefault="00A93672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A93672" w:rsidRPr="00067E4B" w:rsidRDefault="00A93672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A93672" w:rsidRPr="00067E4B" w:rsidRDefault="00A93672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4B" w:rsidRPr="00067E4B" w:rsidTr="00373A4F">
        <w:trPr>
          <w:trHeight w:val="939"/>
        </w:trPr>
        <w:tc>
          <w:tcPr>
            <w:tcW w:w="618" w:type="dxa"/>
            <w:vMerge/>
          </w:tcPr>
          <w:p w:rsidR="00A93672" w:rsidRPr="00067E4B" w:rsidRDefault="00A93672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47" w:type="dxa"/>
            <w:vMerge/>
          </w:tcPr>
          <w:p w:rsidR="00A93672" w:rsidRPr="00067E4B" w:rsidRDefault="00A93672" w:rsidP="00C95F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2" w:type="dxa"/>
          </w:tcPr>
          <w:p w:rsidR="00A93672" w:rsidRPr="00067E4B" w:rsidRDefault="00A93672" w:rsidP="008B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4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сопровождение в реги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нальных средствах массовой информации, интернет-изданиях, социальных сетях мер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приятий по реализации предложений През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дента Российской Федерации, направленных на поддержку семей с детьми</w:t>
            </w:r>
          </w:p>
        </w:tc>
        <w:tc>
          <w:tcPr>
            <w:tcW w:w="1559" w:type="dxa"/>
          </w:tcPr>
          <w:p w:rsidR="00A93672" w:rsidRPr="00067E4B" w:rsidRDefault="00A93672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93672" w:rsidRPr="00067E4B" w:rsidRDefault="00A93672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A93672" w:rsidRPr="00067E4B" w:rsidRDefault="00A93672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4B" w:rsidRPr="00067E4B" w:rsidTr="00A93672">
        <w:trPr>
          <w:trHeight w:val="897"/>
        </w:trPr>
        <w:tc>
          <w:tcPr>
            <w:tcW w:w="618" w:type="dxa"/>
            <w:vMerge/>
          </w:tcPr>
          <w:p w:rsidR="00A93672" w:rsidRPr="00067E4B" w:rsidRDefault="00A93672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</w:tcPr>
          <w:p w:rsidR="00A93672" w:rsidRPr="00067E4B" w:rsidRDefault="00A93672" w:rsidP="00C95F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2" w:type="dxa"/>
          </w:tcPr>
          <w:p w:rsidR="00A93672" w:rsidRPr="00067E4B" w:rsidRDefault="00A93672" w:rsidP="008B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4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 Издание полиграфической продукции по информированию населения о мерах соц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альной поддержки семей с детьми</w:t>
            </w:r>
          </w:p>
        </w:tc>
        <w:tc>
          <w:tcPr>
            <w:tcW w:w="1559" w:type="dxa"/>
          </w:tcPr>
          <w:p w:rsidR="00A93672" w:rsidRPr="008B4E77" w:rsidRDefault="00A93672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8B4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672" w:rsidRPr="00067E4B" w:rsidRDefault="00A93672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59" w:type="dxa"/>
            <w:vMerge/>
          </w:tcPr>
          <w:p w:rsidR="00A93672" w:rsidRPr="00067E4B" w:rsidRDefault="00A93672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4B" w:rsidRPr="00067E4B" w:rsidTr="00067E4B">
        <w:trPr>
          <w:trHeight w:val="841"/>
        </w:trPr>
        <w:tc>
          <w:tcPr>
            <w:tcW w:w="618" w:type="dxa"/>
          </w:tcPr>
          <w:p w:rsidR="0034355E" w:rsidRPr="00067E4B" w:rsidRDefault="00A93672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4852" w:rsidRPr="0006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</w:tcPr>
          <w:p w:rsidR="0034355E" w:rsidRPr="00067E4B" w:rsidRDefault="0034355E" w:rsidP="00C95FE4">
            <w:pPr>
              <w:pStyle w:val="person0"/>
              <w:spacing w:before="0" w:beforeAutospacing="0" w:after="0" w:afterAutospacing="0"/>
              <w:jc w:val="both"/>
            </w:pPr>
            <w:r w:rsidRPr="00067E4B">
              <w:t>«Судьба России, её историческая перспектива зависит от того, сколько нас будет (хочу с</w:t>
            </w:r>
            <w:r w:rsidRPr="00067E4B">
              <w:t>о</w:t>
            </w:r>
            <w:r w:rsidRPr="00067E4B">
              <w:t>держательную часть начать именно с дем</w:t>
            </w:r>
            <w:r w:rsidRPr="00067E4B">
              <w:t>о</w:t>
            </w:r>
            <w:r w:rsidRPr="00067E4B">
              <w:t>графии), зависит от того, сколько детей роди</w:t>
            </w:r>
            <w:r w:rsidRPr="00067E4B">
              <w:t>т</w:t>
            </w:r>
            <w:r w:rsidRPr="00067E4B">
              <w:t xml:space="preserve">ся в российских семьях через год, через пять, </w:t>
            </w:r>
            <w:r w:rsidRPr="00067E4B">
              <w:lastRenderedPageBreak/>
              <w:t>десять лет, какими они вырастут, кем станут, что сделают для развития страны и какие це</w:t>
            </w:r>
            <w:r w:rsidRPr="00067E4B">
              <w:t>н</w:t>
            </w:r>
            <w:r w:rsidRPr="00067E4B">
              <w:t>ност</w:t>
            </w:r>
            <w:r w:rsidR="0077428E" w:rsidRPr="00067E4B">
              <w:t>и будут для них опорой в жизни»</w:t>
            </w:r>
          </w:p>
        </w:tc>
        <w:tc>
          <w:tcPr>
            <w:tcW w:w="4962" w:type="dxa"/>
          </w:tcPr>
          <w:p w:rsidR="0034355E" w:rsidRPr="00067E4B" w:rsidRDefault="0034355E" w:rsidP="00C9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правительственного часа «О </w:t>
            </w:r>
            <w:r w:rsidR="0079111C" w:rsidRPr="00067E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демографической ситуации в Удмуртской Республике»</w:t>
            </w:r>
          </w:p>
          <w:p w:rsidR="0034355E" w:rsidRPr="00067E4B" w:rsidRDefault="0034355E" w:rsidP="00C95FE4">
            <w:pPr>
              <w:jc w:val="both"/>
            </w:pPr>
          </w:p>
        </w:tc>
        <w:tc>
          <w:tcPr>
            <w:tcW w:w="1559" w:type="dxa"/>
          </w:tcPr>
          <w:p w:rsidR="0034355E" w:rsidRPr="00067E4B" w:rsidRDefault="00F21592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34355E" w:rsidRPr="00067E4B" w:rsidRDefault="0034355E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34355E" w:rsidRPr="00067E4B" w:rsidRDefault="0034355E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4355E" w:rsidRPr="00067E4B" w:rsidRDefault="0034355E" w:rsidP="00C95F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7E4B">
              <w:rPr>
                <w:rFonts w:ascii="Times New Roman" w:hAnsi="Times New Roman" w:cs="Times New Roman"/>
                <w:sz w:val="24"/>
                <w:szCs w:val="28"/>
              </w:rPr>
              <w:t>депутатская фракция</w:t>
            </w:r>
          </w:p>
          <w:p w:rsidR="0034355E" w:rsidRPr="00067E4B" w:rsidRDefault="0034355E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8"/>
              </w:rPr>
              <w:t xml:space="preserve">«ЕДИНАЯ РОССИЯ» в </w:t>
            </w:r>
            <w:r w:rsidRPr="00067E4B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Государственном Совете </w:t>
            </w:r>
            <w:r w:rsidRPr="00067E4B">
              <w:rPr>
                <w:rFonts w:ascii="Times New Roman" w:hAnsi="Times New Roman" w:cs="Times New Roman"/>
                <w:sz w:val="24"/>
                <w:szCs w:val="28"/>
              </w:rPr>
              <w:br/>
              <w:t>Удмуртской Республики</w:t>
            </w:r>
          </w:p>
        </w:tc>
      </w:tr>
      <w:tr w:rsidR="00067E4B" w:rsidRPr="00067E4B" w:rsidTr="00373A4F">
        <w:trPr>
          <w:trHeight w:val="2394"/>
        </w:trPr>
        <w:tc>
          <w:tcPr>
            <w:tcW w:w="618" w:type="dxa"/>
            <w:vMerge w:val="restart"/>
          </w:tcPr>
          <w:p w:rsidR="00D246DF" w:rsidRPr="00067E4B" w:rsidRDefault="00A93672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246DF" w:rsidRPr="0006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vMerge w:val="restart"/>
          </w:tcPr>
          <w:p w:rsidR="00D246DF" w:rsidRPr="00067E4B" w:rsidRDefault="00CC313B" w:rsidP="00C95F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D246DF" w:rsidRPr="00067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должны работать по всем направлениям поддержки семьи</w:t>
            </w:r>
            <w:r w:rsidRPr="00067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D246DF" w:rsidRPr="00067E4B" w:rsidRDefault="00CC313B" w:rsidP="00C95F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D246DF" w:rsidRPr="00067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Смысл всех принимаемых нами мер закл</w:t>
            </w:r>
            <w:r w:rsidR="00D246DF" w:rsidRPr="00067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="00D246DF" w:rsidRPr="00067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чается в том, чтобы создать в России стро</w:t>
            </w:r>
            <w:r w:rsidR="00D246DF" w:rsidRPr="00067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="00D246DF" w:rsidRPr="00067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ную, масштабную и, главное, эффективно р</w:t>
            </w:r>
            <w:r w:rsidR="00D246DF" w:rsidRPr="00067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D246DF" w:rsidRPr="00067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ботающую систему поддержки семей, чтобы доходы наших граждан, в первую очередь тех, кто поднимает на ноги детей, были достато</w:t>
            </w:r>
            <w:r w:rsidR="00D246DF" w:rsidRPr="00067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 w:rsidR="00D246DF" w:rsidRPr="00067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ными для достойной жизни</w:t>
            </w:r>
            <w:r w:rsidRPr="00067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962" w:type="dxa"/>
          </w:tcPr>
          <w:p w:rsidR="00D246DF" w:rsidRPr="00067E4B" w:rsidRDefault="00D246DF" w:rsidP="00C9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нормативных прав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вых актов по вопросам здравоохранения, д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мографической и семейной политики:</w:t>
            </w:r>
          </w:p>
          <w:p w:rsidR="00D246DF" w:rsidRPr="00067E4B" w:rsidRDefault="00D246DF" w:rsidP="008B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E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О проекте закона Удмуртской Республики «О внесении изменений в отдельные законы   Удмуртской Республики» (в части расшир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ния мер социальной поддержки многодетных семей по предоставлению льготы по уплате транспортного налога и по расширению кат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гории получателей бесплатного питания в общеобразовательных организациях и др.)</w:t>
            </w:r>
          </w:p>
        </w:tc>
        <w:tc>
          <w:tcPr>
            <w:tcW w:w="1559" w:type="dxa"/>
          </w:tcPr>
          <w:p w:rsidR="00D246DF" w:rsidRPr="00067E4B" w:rsidRDefault="00D246DF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246DF" w:rsidRPr="00067E4B" w:rsidRDefault="00D246DF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D246DF" w:rsidRPr="00067E4B" w:rsidRDefault="00D246DF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6DF" w:rsidRPr="00067E4B" w:rsidRDefault="00D246DF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6DF" w:rsidRPr="00067E4B" w:rsidRDefault="00D246DF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6DF" w:rsidRPr="00067E4B" w:rsidRDefault="00D246DF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6DF" w:rsidRPr="00067E4B" w:rsidRDefault="00D246DF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6DF" w:rsidRPr="00067E4B" w:rsidRDefault="00D246DF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083B52" w:rsidRPr="00067E4B" w:rsidRDefault="00083B52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</w:p>
          <w:p w:rsidR="00083B52" w:rsidRPr="00067E4B" w:rsidRDefault="00083B52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Совета Удмуртской Республики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здравоохранению,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демографической и семейной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>политике</w:t>
            </w:r>
          </w:p>
          <w:p w:rsidR="00D246DF" w:rsidRPr="00067E4B" w:rsidRDefault="00D246DF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6DF" w:rsidRPr="00067E4B" w:rsidRDefault="00D246DF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4B" w:rsidRPr="00067E4B" w:rsidTr="00373A4F">
        <w:trPr>
          <w:trHeight w:val="913"/>
        </w:trPr>
        <w:tc>
          <w:tcPr>
            <w:tcW w:w="618" w:type="dxa"/>
            <w:vMerge/>
          </w:tcPr>
          <w:p w:rsidR="0073220E" w:rsidRPr="00067E4B" w:rsidRDefault="0073220E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</w:tcPr>
          <w:p w:rsidR="0073220E" w:rsidRPr="00067E4B" w:rsidRDefault="0073220E" w:rsidP="00C95F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2" w:type="dxa"/>
          </w:tcPr>
          <w:p w:rsidR="0073220E" w:rsidRPr="00067E4B" w:rsidRDefault="0073220E" w:rsidP="008B4E7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4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E77">
              <w:rPr>
                <w:rFonts w:ascii="Times New Roman" w:hAnsi="Times New Roman" w:cs="Times New Roman"/>
                <w:sz w:val="24"/>
                <w:szCs w:val="24"/>
              </w:rPr>
              <w:t>О внесении в порядке законодательной инициативы в Государственную Думу Фед</w:t>
            </w:r>
            <w:r w:rsidR="008B4E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B4E77">
              <w:rPr>
                <w:rFonts w:ascii="Times New Roman" w:hAnsi="Times New Roman" w:cs="Times New Roman"/>
                <w:sz w:val="24"/>
                <w:szCs w:val="24"/>
              </w:rPr>
              <w:t xml:space="preserve">рального Собрания Российской Федерации проекта федерального закона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Трудовой кодекс Российской Федерации» (в части предоставления допо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нительных гарантий работнику в случае во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никновения необходимости ухода за ребё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ком до полутора лет, в ситуации, когда вт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рой родитель, находящийся в отпуске по ух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ду за ребёнком, временно по состоянию зд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ровья не может осуществлять такой</w:t>
            </w:r>
            <w:r w:rsidR="0079321D"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 уход)</w:t>
            </w:r>
          </w:p>
        </w:tc>
        <w:tc>
          <w:tcPr>
            <w:tcW w:w="1559" w:type="dxa"/>
          </w:tcPr>
          <w:p w:rsidR="0073220E" w:rsidRPr="00067E4B" w:rsidRDefault="0073220E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3220E" w:rsidRPr="00067E4B" w:rsidRDefault="0073220E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73220E" w:rsidRPr="00067E4B" w:rsidRDefault="0073220E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C2520" w:rsidRPr="00067E4B" w:rsidRDefault="001C2520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</w:p>
          <w:p w:rsidR="001C2520" w:rsidRPr="00067E4B" w:rsidRDefault="001C2520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Совета Удмуртской Республики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здравоохранению,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демографической и семейной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>политике</w:t>
            </w:r>
          </w:p>
          <w:p w:rsidR="0073220E" w:rsidRPr="00067E4B" w:rsidRDefault="0073220E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4B" w:rsidRPr="00067E4B" w:rsidTr="00373A4F">
        <w:trPr>
          <w:trHeight w:val="842"/>
        </w:trPr>
        <w:tc>
          <w:tcPr>
            <w:tcW w:w="618" w:type="dxa"/>
            <w:vMerge/>
          </w:tcPr>
          <w:p w:rsidR="00D246DF" w:rsidRPr="00067E4B" w:rsidRDefault="00D246DF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</w:tcPr>
          <w:p w:rsidR="00D246DF" w:rsidRPr="00067E4B" w:rsidRDefault="00D246DF" w:rsidP="00C95F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2" w:type="dxa"/>
          </w:tcPr>
          <w:p w:rsidR="00D246DF" w:rsidRPr="00067E4B" w:rsidRDefault="00031060" w:rsidP="008B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4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46DF" w:rsidRPr="00067E4B">
              <w:rPr>
                <w:rFonts w:ascii="Times New Roman" w:hAnsi="Times New Roman" w:cs="Times New Roman"/>
              </w:rPr>
              <w:t xml:space="preserve"> </w:t>
            </w:r>
            <w:r w:rsidR="00D246DF" w:rsidRPr="00067E4B">
              <w:rPr>
                <w:rFonts w:ascii="Times New Roman" w:hAnsi="Times New Roman" w:cs="Times New Roman"/>
                <w:sz w:val="24"/>
                <w:szCs w:val="24"/>
              </w:rPr>
              <w:t>Подготовка и внесение в порядке законод</w:t>
            </w:r>
            <w:r w:rsidR="00D246DF" w:rsidRPr="00067E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46DF" w:rsidRPr="00067E4B">
              <w:rPr>
                <w:rFonts w:ascii="Times New Roman" w:hAnsi="Times New Roman" w:cs="Times New Roman"/>
                <w:sz w:val="24"/>
                <w:szCs w:val="24"/>
              </w:rPr>
              <w:t>тельной инициативы в Государственную Д</w:t>
            </w:r>
            <w:r w:rsidR="00D246DF" w:rsidRPr="00067E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46DF" w:rsidRPr="00067E4B">
              <w:rPr>
                <w:rFonts w:ascii="Times New Roman" w:hAnsi="Times New Roman" w:cs="Times New Roman"/>
                <w:sz w:val="24"/>
                <w:szCs w:val="24"/>
              </w:rPr>
              <w:t>му Федерального Собрания Российской Ф</w:t>
            </w:r>
            <w:r w:rsidR="00D246DF" w:rsidRPr="00067E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46DF" w:rsidRPr="00067E4B">
              <w:rPr>
                <w:rFonts w:ascii="Times New Roman" w:hAnsi="Times New Roman" w:cs="Times New Roman"/>
                <w:sz w:val="24"/>
                <w:szCs w:val="24"/>
              </w:rPr>
              <w:t>дерац</w:t>
            </w:r>
            <w:r w:rsidR="008A1725"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ии проекта федерального закона </w:t>
            </w:r>
            <w:r w:rsidR="00D246DF" w:rsidRPr="00067E4B">
              <w:rPr>
                <w:rFonts w:ascii="Times New Roman" w:eastAsia="Calibri" w:hAnsi="Times New Roman" w:cs="Times New Roman"/>
                <w:sz w:val="24"/>
                <w:szCs w:val="24"/>
              </w:rPr>
              <w:t>«Предоставление компенсации платы, взим</w:t>
            </w:r>
            <w:r w:rsidR="00D246DF" w:rsidRPr="00067E4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246DF" w:rsidRPr="00067E4B">
              <w:rPr>
                <w:rFonts w:ascii="Times New Roman" w:eastAsia="Calibri" w:hAnsi="Times New Roman" w:cs="Times New Roman"/>
                <w:sz w:val="24"/>
                <w:szCs w:val="24"/>
              </w:rPr>
              <w:t>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</w:t>
            </w:r>
            <w:r w:rsidR="00D246DF" w:rsidRPr="00067E4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D246DF" w:rsidRPr="00067E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ях, осуществляющих образовательную де</w:t>
            </w:r>
            <w:r w:rsidR="00D246DF" w:rsidRPr="00067E4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246DF" w:rsidRPr="00067E4B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тельность»</w:t>
            </w:r>
          </w:p>
        </w:tc>
        <w:tc>
          <w:tcPr>
            <w:tcW w:w="1559" w:type="dxa"/>
          </w:tcPr>
          <w:p w:rsidR="00D246DF" w:rsidRPr="00067E4B" w:rsidRDefault="00D246DF" w:rsidP="00C95FE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–</w:t>
            </w:r>
          </w:p>
          <w:p w:rsidR="00D246DF" w:rsidRPr="00067E4B" w:rsidRDefault="00D246DF" w:rsidP="00C95FE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246DF" w:rsidRPr="00067E4B" w:rsidRDefault="00D246DF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259" w:type="dxa"/>
          </w:tcPr>
          <w:p w:rsidR="00D46B55" w:rsidRPr="00067E4B" w:rsidRDefault="00D46B55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8"/>
              </w:rPr>
              <w:t xml:space="preserve">депутатская фракция «КПРФ» в Государственном Совете Удмуртской </w:t>
            </w:r>
            <w:r w:rsidRPr="00067E4B">
              <w:rPr>
                <w:rFonts w:ascii="Times New Roman" w:hAnsi="Times New Roman" w:cs="Times New Roman"/>
                <w:sz w:val="24"/>
                <w:szCs w:val="28"/>
              </w:rPr>
              <w:br/>
              <w:t>Республики</w:t>
            </w:r>
          </w:p>
          <w:p w:rsidR="0073220E" w:rsidRPr="00067E4B" w:rsidRDefault="0073220E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6DF" w:rsidRPr="00067E4B" w:rsidRDefault="00D246DF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4B" w:rsidRPr="00067E4B" w:rsidTr="00373A4F">
        <w:trPr>
          <w:trHeight w:val="984"/>
        </w:trPr>
        <w:tc>
          <w:tcPr>
            <w:tcW w:w="618" w:type="dxa"/>
            <w:vMerge/>
          </w:tcPr>
          <w:p w:rsidR="0073220E" w:rsidRPr="00067E4B" w:rsidRDefault="0073220E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</w:tcPr>
          <w:p w:rsidR="0073220E" w:rsidRPr="00067E4B" w:rsidRDefault="0073220E" w:rsidP="00C95F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2" w:type="dxa"/>
          </w:tcPr>
          <w:p w:rsidR="0073220E" w:rsidRPr="00067E4B" w:rsidRDefault="0073220E" w:rsidP="008B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4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 О проекте закона Удмуртской Республики «Об организации отдыха, оздоровления и з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нятости детей»</w:t>
            </w:r>
          </w:p>
        </w:tc>
        <w:tc>
          <w:tcPr>
            <w:tcW w:w="1559" w:type="dxa"/>
          </w:tcPr>
          <w:p w:rsidR="0073220E" w:rsidRPr="00067E4B" w:rsidRDefault="0073220E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3220E" w:rsidRPr="00067E4B" w:rsidRDefault="0073220E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259" w:type="dxa"/>
          </w:tcPr>
          <w:p w:rsidR="0073220E" w:rsidRPr="00067E4B" w:rsidRDefault="0073220E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</w:p>
          <w:p w:rsidR="0073220E" w:rsidRPr="00067E4B" w:rsidRDefault="0073220E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Совета Удмуртской Республики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здравоохранению,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демографической и семейной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>политике</w:t>
            </w:r>
          </w:p>
        </w:tc>
      </w:tr>
      <w:tr w:rsidR="00067E4B" w:rsidRPr="00067E4B" w:rsidTr="00373A4F">
        <w:trPr>
          <w:trHeight w:val="1693"/>
        </w:trPr>
        <w:tc>
          <w:tcPr>
            <w:tcW w:w="618" w:type="dxa"/>
            <w:vMerge w:val="restart"/>
          </w:tcPr>
          <w:p w:rsidR="00D46B55" w:rsidRPr="00067E4B" w:rsidRDefault="00E35075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6B55" w:rsidRPr="0006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vMerge w:val="restart"/>
          </w:tcPr>
          <w:p w:rsidR="00D46B55" w:rsidRPr="00067E4B" w:rsidRDefault="00D46B55" w:rsidP="00C95FE4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«Сейчас нам нужно сконцентрировать усилия на первичном звене здравоохранения, с кот</w:t>
            </w:r>
            <w:r w:rsidRPr="00067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67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рым соприкасается каждый человек и каждая семья»</w:t>
            </w:r>
          </w:p>
        </w:tc>
        <w:tc>
          <w:tcPr>
            <w:tcW w:w="4962" w:type="dxa"/>
          </w:tcPr>
          <w:p w:rsidR="00D46B55" w:rsidRPr="00067E4B" w:rsidRDefault="00D46B55" w:rsidP="00C95FE4">
            <w:pPr>
              <w:shd w:val="clear" w:color="auto" w:fill="FFFFFF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заседании Президиума </w:t>
            </w:r>
          </w:p>
          <w:p w:rsidR="00D46B55" w:rsidRPr="00067E4B" w:rsidRDefault="00D46B55" w:rsidP="00C95FE4">
            <w:pPr>
              <w:shd w:val="clear" w:color="auto" w:fill="FFFFFF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Государственного Совета Удмуртской </w:t>
            </w:r>
            <w:r w:rsidRPr="00067E4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Республики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вопросов:</w:t>
            </w:r>
          </w:p>
          <w:p w:rsidR="00D46B55" w:rsidRPr="00067E4B" w:rsidRDefault="00D46B55" w:rsidP="008B4E77">
            <w:pPr>
              <w:shd w:val="clear" w:color="auto" w:fill="FFFFFF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программы модернизации первичного звена в здравоохранении в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>Удмуртской Республике</w:t>
            </w:r>
          </w:p>
        </w:tc>
        <w:tc>
          <w:tcPr>
            <w:tcW w:w="1559" w:type="dxa"/>
          </w:tcPr>
          <w:p w:rsidR="00D46B55" w:rsidRPr="00067E4B" w:rsidRDefault="00D46B55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55" w:rsidRPr="00067E4B" w:rsidRDefault="00D46B55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55" w:rsidRPr="00067E4B" w:rsidRDefault="00D46B55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55" w:rsidRPr="00067E4B" w:rsidRDefault="00D46B55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46B55" w:rsidRPr="00067E4B" w:rsidRDefault="00D46B55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D46B55" w:rsidRPr="00067E4B" w:rsidRDefault="00D46B55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</w:tcPr>
          <w:p w:rsidR="00D46B55" w:rsidRPr="00067E4B" w:rsidRDefault="00D46B55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</w:p>
          <w:p w:rsidR="00D46B55" w:rsidRPr="00067E4B" w:rsidRDefault="00D46B55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Совета Удмуртской Республики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здравоохранению,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демографической и семейной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>политике</w:t>
            </w:r>
          </w:p>
          <w:p w:rsidR="00D46B55" w:rsidRPr="00067E4B" w:rsidRDefault="00D46B55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4B" w:rsidRPr="00067E4B" w:rsidTr="00373A4F">
        <w:trPr>
          <w:trHeight w:val="1166"/>
        </w:trPr>
        <w:tc>
          <w:tcPr>
            <w:tcW w:w="618" w:type="dxa"/>
            <w:vMerge/>
          </w:tcPr>
          <w:p w:rsidR="00D46B55" w:rsidRPr="00067E4B" w:rsidRDefault="00D46B55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</w:tcPr>
          <w:p w:rsidR="00D46B55" w:rsidRPr="00067E4B" w:rsidRDefault="00D46B55" w:rsidP="00C95F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2" w:type="dxa"/>
          </w:tcPr>
          <w:p w:rsidR="00D46B55" w:rsidRPr="00067E4B" w:rsidRDefault="00D46B55" w:rsidP="008B4E77">
            <w:pPr>
              <w:shd w:val="clear" w:color="auto" w:fill="FFFFFF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4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 О строительстве фельдшерско-акушерских пунктов в Удмуртской Республике и создани</w:t>
            </w:r>
            <w:r w:rsidR="008B4E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притока «новых» кадров в с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стему здравоохранения</w:t>
            </w:r>
          </w:p>
        </w:tc>
        <w:tc>
          <w:tcPr>
            <w:tcW w:w="1559" w:type="dxa"/>
          </w:tcPr>
          <w:p w:rsidR="00D46B55" w:rsidRPr="00067E4B" w:rsidRDefault="00D46B55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46B55" w:rsidRPr="00067E4B" w:rsidRDefault="00D46B55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259" w:type="dxa"/>
            <w:vMerge/>
          </w:tcPr>
          <w:p w:rsidR="00D46B55" w:rsidRPr="00067E4B" w:rsidRDefault="00D46B55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4B" w:rsidRPr="00067E4B" w:rsidTr="00373A4F">
        <w:trPr>
          <w:trHeight w:val="1166"/>
        </w:trPr>
        <w:tc>
          <w:tcPr>
            <w:tcW w:w="618" w:type="dxa"/>
            <w:vMerge/>
          </w:tcPr>
          <w:p w:rsidR="00D46B55" w:rsidRPr="00067E4B" w:rsidRDefault="00D46B55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</w:tcPr>
          <w:p w:rsidR="00D46B55" w:rsidRPr="00067E4B" w:rsidRDefault="00D46B55" w:rsidP="00C95F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2" w:type="dxa"/>
          </w:tcPr>
          <w:p w:rsidR="00D46B55" w:rsidRPr="00067E4B" w:rsidRDefault="00A93672" w:rsidP="008B4E77">
            <w:pPr>
              <w:shd w:val="clear" w:color="auto" w:fill="FFFFFF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4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B55"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строительством, ремонтом и оснащением </w:t>
            </w:r>
            <w:r w:rsidR="00744608" w:rsidRPr="00067E4B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фельдшерско-акушерских пун</w:t>
            </w:r>
            <w:r w:rsidR="00744608" w:rsidRPr="00067E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4608"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="00D46B55" w:rsidRPr="00067E4B">
              <w:rPr>
                <w:rFonts w:ascii="Times New Roman" w:hAnsi="Times New Roman" w:cs="Times New Roman"/>
                <w:sz w:val="24"/>
                <w:szCs w:val="24"/>
              </w:rPr>
              <w:t>в районах Удмуртской Республики (на закреплённых за депутатами территориях)</w:t>
            </w:r>
          </w:p>
        </w:tc>
        <w:tc>
          <w:tcPr>
            <w:tcW w:w="1559" w:type="dxa"/>
          </w:tcPr>
          <w:p w:rsidR="00D46B55" w:rsidRPr="00067E4B" w:rsidRDefault="00D46B55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59" w:type="dxa"/>
          </w:tcPr>
          <w:p w:rsidR="00D46B55" w:rsidRPr="00067E4B" w:rsidRDefault="00D46B55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</w:p>
          <w:p w:rsidR="00D46B55" w:rsidRPr="00067E4B" w:rsidRDefault="00D46B55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Совета Удмуртской Республики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здравоохранению,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демографической и семейной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>политике</w:t>
            </w:r>
          </w:p>
        </w:tc>
      </w:tr>
      <w:tr w:rsidR="00067E4B" w:rsidRPr="00067E4B" w:rsidTr="00373A4F">
        <w:trPr>
          <w:trHeight w:val="694"/>
        </w:trPr>
        <w:tc>
          <w:tcPr>
            <w:tcW w:w="618" w:type="dxa"/>
          </w:tcPr>
          <w:p w:rsidR="005548B6" w:rsidRPr="00067E4B" w:rsidRDefault="00E35075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7CF9" w:rsidRPr="0006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</w:tcPr>
          <w:p w:rsidR="005548B6" w:rsidRPr="00067E4B" w:rsidRDefault="00CC313B" w:rsidP="008B4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5548B6" w:rsidRPr="00067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специалистов на местах должна быть во</w:t>
            </w:r>
            <w:r w:rsidR="005548B6" w:rsidRPr="00067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="005548B6" w:rsidRPr="00067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можность оказывать реальную помощь людям, использовать современное обо</w:t>
            </w:r>
            <w:r w:rsidR="00106EB1" w:rsidRPr="00067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рудование и скоростной </w:t>
            </w:r>
            <w:r w:rsidR="008B4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106EB1" w:rsidRPr="00067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нтернет</w:t>
            </w:r>
            <w:r w:rsidRPr="00067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962" w:type="dxa"/>
          </w:tcPr>
          <w:p w:rsidR="005548B6" w:rsidRPr="00067E4B" w:rsidRDefault="005548B6" w:rsidP="00C95F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Совещание в режиме видео-конференц-связи с Министерством здравоохранения Удмур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ской Республики, главами администраций муниципальных образований, депутатами сельских поселений, главными врачами ра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онных больниц Удмуртской Республики с рассмотрением вопроса «Об опыте работы по оказанию первичной медико-санитарной п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мощи в </w:t>
            </w:r>
            <w:proofErr w:type="spellStart"/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Можгинском</w:t>
            </w:r>
            <w:proofErr w:type="spellEnd"/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 районе Удмуртской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с применением высокоскорос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ного интернета»</w:t>
            </w:r>
          </w:p>
        </w:tc>
        <w:tc>
          <w:tcPr>
            <w:tcW w:w="1559" w:type="dxa"/>
          </w:tcPr>
          <w:p w:rsidR="005548B6" w:rsidRPr="00067E4B" w:rsidRDefault="00106EB1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="005548B6" w:rsidRPr="00067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548B6" w:rsidRPr="00067E4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106EB1" w:rsidRPr="00067E4B" w:rsidRDefault="00106EB1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259" w:type="dxa"/>
          </w:tcPr>
          <w:p w:rsidR="00083B52" w:rsidRPr="00067E4B" w:rsidRDefault="00083B52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</w:p>
          <w:p w:rsidR="00083B52" w:rsidRPr="00067E4B" w:rsidRDefault="00083B52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Совета Удмуртской Республики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здравоохранению,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демографической и семейной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>политике</w:t>
            </w:r>
          </w:p>
          <w:p w:rsidR="005548B6" w:rsidRPr="00067E4B" w:rsidRDefault="005548B6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4B" w:rsidRPr="00067E4B" w:rsidTr="00373A4F">
        <w:trPr>
          <w:trHeight w:val="694"/>
        </w:trPr>
        <w:tc>
          <w:tcPr>
            <w:tcW w:w="618" w:type="dxa"/>
          </w:tcPr>
          <w:p w:rsidR="005548B6" w:rsidRPr="00067E4B" w:rsidRDefault="00E35075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C7CF9" w:rsidRPr="0006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</w:tcPr>
          <w:p w:rsidR="005548B6" w:rsidRPr="00067E4B" w:rsidRDefault="00CC313B" w:rsidP="00C95F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5548B6" w:rsidRPr="00067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этом году мы должны в полном объёме, как и предусмотрено в профильном наци</w:t>
            </w:r>
            <w:r w:rsidR="005548B6" w:rsidRPr="00067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5548B6" w:rsidRPr="00067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нальном проекте, завершить развёртывание сети </w:t>
            </w:r>
            <w:r w:rsidR="00106EB1" w:rsidRPr="00067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фельдшерско-акушерских пунктов</w:t>
            </w:r>
            <w:r w:rsidRPr="00067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962" w:type="dxa"/>
          </w:tcPr>
          <w:p w:rsidR="005548B6" w:rsidRPr="00067E4B" w:rsidRDefault="005548B6" w:rsidP="00C95FE4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067E4B">
              <w:t xml:space="preserve">Совещание в режиме видео-конференц-связи с </w:t>
            </w:r>
            <w:r w:rsidRPr="00067E4B">
              <w:rPr>
                <w:rFonts w:eastAsiaTheme="minorHAnsi"/>
              </w:rPr>
              <w:t>Министерством здравоохранения Удмур</w:t>
            </w:r>
            <w:r w:rsidRPr="00067E4B">
              <w:rPr>
                <w:rFonts w:eastAsiaTheme="minorHAnsi"/>
              </w:rPr>
              <w:t>т</w:t>
            </w:r>
            <w:r w:rsidRPr="00067E4B">
              <w:rPr>
                <w:rFonts w:eastAsiaTheme="minorHAnsi"/>
              </w:rPr>
              <w:t>ской Республики,</w:t>
            </w:r>
            <w:r w:rsidR="00D46B55" w:rsidRPr="00067E4B">
              <w:rPr>
                <w:rFonts w:eastAsiaTheme="minorHAnsi"/>
              </w:rPr>
              <w:t xml:space="preserve"> </w:t>
            </w:r>
            <w:r w:rsidRPr="00067E4B">
              <w:rPr>
                <w:rFonts w:eastAsiaTheme="minorHAnsi"/>
              </w:rPr>
              <w:t>главами администраций муниципальных образований, депутатами сельских поселений, главными врачами ра</w:t>
            </w:r>
            <w:r w:rsidRPr="00067E4B">
              <w:rPr>
                <w:rFonts w:eastAsiaTheme="minorHAnsi"/>
              </w:rPr>
              <w:t>й</w:t>
            </w:r>
            <w:r w:rsidRPr="00067E4B">
              <w:rPr>
                <w:rFonts w:eastAsiaTheme="minorHAnsi"/>
              </w:rPr>
              <w:t>онных больниц Удмуртской Республики с рассмотрением вопроса: «Совершенствов</w:t>
            </w:r>
            <w:r w:rsidRPr="00067E4B">
              <w:rPr>
                <w:rFonts w:eastAsiaTheme="minorHAnsi"/>
              </w:rPr>
              <w:t>а</w:t>
            </w:r>
            <w:r w:rsidRPr="00067E4B">
              <w:rPr>
                <w:rFonts w:eastAsiaTheme="minorHAnsi"/>
              </w:rPr>
              <w:t>ние оказания первичной медико-санитарной помощи: строительство и ввод в эксплуат</w:t>
            </w:r>
            <w:r w:rsidRPr="00067E4B">
              <w:rPr>
                <w:rFonts w:eastAsiaTheme="minorHAnsi"/>
              </w:rPr>
              <w:t>а</w:t>
            </w:r>
            <w:r w:rsidRPr="00067E4B">
              <w:rPr>
                <w:rFonts w:eastAsiaTheme="minorHAnsi"/>
              </w:rPr>
              <w:t xml:space="preserve">цию </w:t>
            </w:r>
            <w:r w:rsidR="0079111C" w:rsidRPr="00067E4B">
              <w:rPr>
                <w:shd w:val="clear" w:color="auto" w:fill="FFFFFF"/>
              </w:rPr>
              <w:t>фельдшерско-акушерских пунктов</w:t>
            </w:r>
            <w:r w:rsidRPr="00067E4B">
              <w:rPr>
                <w:rFonts w:eastAsiaTheme="minorHAnsi"/>
              </w:rPr>
              <w:t>, вр</w:t>
            </w:r>
            <w:r w:rsidRPr="00067E4B">
              <w:rPr>
                <w:rFonts w:eastAsiaTheme="minorHAnsi"/>
              </w:rPr>
              <w:t>а</w:t>
            </w:r>
            <w:r w:rsidRPr="00067E4B">
              <w:rPr>
                <w:rFonts w:eastAsiaTheme="minorHAnsi"/>
              </w:rPr>
              <w:t>чебных амб</w:t>
            </w:r>
            <w:r w:rsidR="005B0C38" w:rsidRPr="00067E4B">
              <w:rPr>
                <w:rFonts w:eastAsiaTheme="minorHAnsi"/>
              </w:rPr>
              <w:t>улаторий. Кадровое обеспечение»</w:t>
            </w:r>
          </w:p>
        </w:tc>
        <w:tc>
          <w:tcPr>
            <w:tcW w:w="1559" w:type="dxa"/>
          </w:tcPr>
          <w:p w:rsidR="005548B6" w:rsidRPr="00067E4B" w:rsidRDefault="005B0C38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548B6"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59" w:type="dxa"/>
          </w:tcPr>
          <w:p w:rsidR="00083B52" w:rsidRPr="00067E4B" w:rsidRDefault="00083B52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</w:p>
          <w:p w:rsidR="00083B52" w:rsidRPr="00067E4B" w:rsidRDefault="00083B52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Совета Удмуртской Республики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здравоохранению,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демографической и семейной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>политике</w:t>
            </w:r>
          </w:p>
          <w:p w:rsidR="005548B6" w:rsidRPr="00067E4B" w:rsidRDefault="005548B6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4B" w:rsidRPr="00067E4B" w:rsidTr="00373A4F">
        <w:trPr>
          <w:trHeight w:val="1245"/>
        </w:trPr>
        <w:tc>
          <w:tcPr>
            <w:tcW w:w="618" w:type="dxa"/>
            <w:vMerge w:val="restart"/>
          </w:tcPr>
          <w:p w:rsidR="00682C9E" w:rsidRPr="00067E4B" w:rsidRDefault="00E35075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2C9E" w:rsidRPr="0006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vMerge w:val="restart"/>
          </w:tcPr>
          <w:p w:rsidR="00682C9E" w:rsidRPr="00067E4B" w:rsidRDefault="00CC313B" w:rsidP="00C95F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682C9E" w:rsidRPr="00067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Субъектам найти резервы и вплотную з</w:t>
            </w:r>
            <w:r w:rsidR="00682C9E" w:rsidRPr="00067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682C9E" w:rsidRPr="00067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няться решением жилищных проблем врачей и фельдшеров, особенно в сёлах, посёлках, малых городах, использовать для этого все механизмы, в том числе служебное жильё, поддержку индивидуального жилищного строительства</w:t>
            </w:r>
            <w:r w:rsidRPr="00067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962" w:type="dxa"/>
          </w:tcPr>
          <w:p w:rsidR="00682C9E" w:rsidRPr="00067E4B" w:rsidRDefault="00D246DF" w:rsidP="008B4E77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067E4B">
              <w:t>1</w:t>
            </w:r>
            <w:r w:rsidR="008B4E77">
              <w:t>.</w:t>
            </w:r>
            <w:r w:rsidRPr="00067E4B">
              <w:t xml:space="preserve"> </w:t>
            </w:r>
            <w:r w:rsidR="00D46B55" w:rsidRPr="00067E4B">
              <w:t xml:space="preserve"> </w:t>
            </w:r>
            <w:r w:rsidR="00D46B55" w:rsidRPr="00067E4B">
              <w:rPr>
                <w:rFonts w:eastAsiaTheme="minorHAnsi"/>
                <w:lang w:eastAsia="en-US"/>
              </w:rPr>
              <w:t>Разработка в медицинских организациях, подведомственных Министерству здрав</w:t>
            </w:r>
            <w:r w:rsidR="00D46B55" w:rsidRPr="00067E4B">
              <w:rPr>
                <w:rFonts w:eastAsiaTheme="minorHAnsi"/>
                <w:lang w:eastAsia="en-US"/>
              </w:rPr>
              <w:t>о</w:t>
            </w:r>
            <w:r w:rsidR="00D46B55" w:rsidRPr="00067E4B">
              <w:rPr>
                <w:rFonts w:eastAsiaTheme="minorHAnsi"/>
                <w:lang w:eastAsia="en-US"/>
              </w:rPr>
              <w:t>охранения Удмуртской Республики, плана мероприятий по установлению мер социал</w:t>
            </w:r>
            <w:r w:rsidR="00D46B55" w:rsidRPr="00067E4B">
              <w:rPr>
                <w:rFonts w:eastAsiaTheme="minorHAnsi"/>
                <w:lang w:eastAsia="en-US"/>
              </w:rPr>
              <w:t>ь</w:t>
            </w:r>
            <w:r w:rsidR="00D46B55" w:rsidRPr="00067E4B">
              <w:rPr>
                <w:rFonts w:eastAsiaTheme="minorHAnsi"/>
                <w:lang w:eastAsia="en-US"/>
              </w:rPr>
              <w:t>ной поддержки медицинским работникам</w:t>
            </w:r>
          </w:p>
        </w:tc>
        <w:tc>
          <w:tcPr>
            <w:tcW w:w="1559" w:type="dxa"/>
          </w:tcPr>
          <w:p w:rsidR="00682C9E" w:rsidRPr="00067E4B" w:rsidRDefault="00682C9E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59" w:type="dxa"/>
          </w:tcPr>
          <w:p w:rsidR="00083B52" w:rsidRPr="00067E4B" w:rsidRDefault="00083B52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</w:p>
          <w:p w:rsidR="00682C9E" w:rsidRPr="00067E4B" w:rsidRDefault="00083B52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Совета Удмуртской Республики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здравоохранению,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демографической и семейной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>политике</w:t>
            </w:r>
          </w:p>
        </w:tc>
      </w:tr>
      <w:tr w:rsidR="00067E4B" w:rsidRPr="00067E4B" w:rsidTr="00373A4F">
        <w:trPr>
          <w:trHeight w:val="1245"/>
        </w:trPr>
        <w:tc>
          <w:tcPr>
            <w:tcW w:w="618" w:type="dxa"/>
            <w:vMerge/>
          </w:tcPr>
          <w:p w:rsidR="00084C50" w:rsidRPr="00067E4B" w:rsidRDefault="00084C50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</w:tcPr>
          <w:p w:rsidR="00084C50" w:rsidRPr="00067E4B" w:rsidRDefault="00084C50" w:rsidP="00C95F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2" w:type="dxa"/>
          </w:tcPr>
          <w:p w:rsidR="00084C50" w:rsidRPr="00067E4B" w:rsidRDefault="00084C50" w:rsidP="008B4E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4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внесение в порядке законод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тельной инициативы в Государственную Д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му Федерального Собрания Российской Ф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дерации проекта федерального закона </w:t>
            </w:r>
            <w:r w:rsidRPr="00067E4B">
              <w:rPr>
                <w:rFonts w:ascii="Times New Roman" w:eastAsia="Calibri" w:hAnsi="Times New Roman" w:cs="Times New Roman"/>
                <w:sz w:val="24"/>
                <w:szCs w:val="24"/>
              </w:rPr>
              <w:t>«О льготном подключении к сетям газораспред</w:t>
            </w:r>
            <w:r w:rsidRPr="00067E4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67E4B">
              <w:rPr>
                <w:rFonts w:ascii="Times New Roman" w:eastAsia="Calibri" w:hAnsi="Times New Roman" w:cs="Times New Roman"/>
                <w:sz w:val="24"/>
                <w:szCs w:val="24"/>
              </w:rPr>
              <w:t>ления для отдельных категорий граждан»</w:t>
            </w:r>
          </w:p>
        </w:tc>
        <w:tc>
          <w:tcPr>
            <w:tcW w:w="1559" w:type="dxa"/>
          </w:tcPr>
          <w:p w:rsidR="00084C50" w:rsidRPr="00067E4B" w:rsidRDefault="00084C50" w:rsidP="00C95FE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84C50" w:rsidRPr="00067E4B" w:rsidRDefault="00084C50" w:rsidP="00C95FE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D63BE2" w:rsidRPr="00067E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259" w:type="dxa"/>
          </w:tcPr>
          <w:p w:rsidR="00084C50" w:rsidRPr="00067E4B" w:rsidRDefault="00084C50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8"/>
              </w:rPr>
              <w:t xml:space="preserve">депутатская фракция «КПРФ» в </w:t>
            </w:r>
            <w:r w:rsidRPr="00067E4B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Государственном Совете </w:t>
            </w:r>
            <w:r w:rsidRPr="00067E4B">
              <w:rPr>
                <w:rFonts w:ascii="Times New Roman" w:hAnsi="Times New Roman" w:cs="Times New Roman"/>
                <w:sz w:val="24"/>
                <w:szCs w:val="28"/>
              </w:rPr>
              <w:br/>
              <w:t>Удмуртской Республики</w:t>
            </w:r>
          </w:p>
        </w:tc>
      </w:tr>
      <w:tr w:rsidR="00067E4B" w:rsidRPr="00067E4B" w:rsidTr="00373A4F">
        <w:trPr>
          <w:trHeight w:val="1245"/>
        </w:trPr>
        <w:tc>
          <w:tcPr>
            <w:tcW w:w="618" w:type="dxa"/>
            <w:vMerge/>
          </w:tcPr>
          <w:p w:rsidR="00682C9E" w:rsidRPr="00067E4B" w:rsidRDefault="00682C9E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</w:tcPr>
          <w:p w:rsidR="00682C9E" w:rsidRPr="00067E4B" w:rsidRDefault="00682C9E" w:rsidP="00C95F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2" w:type="dxa"/>
          </w:tcPr>
          <w:p w:rsidR="00682C9E" w:rsidRPr="00067E4B" w:rsidRDefault="00084C50" w:rsidP="008B4E7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4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46DF"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C9E" w:rsidRPr="00067E4B">
              <w:rPr>
                <w:rFonts w:ascii="Times New Roman" w:hAnsi="Times New Roman" w:cs="Times New Roman"/>
                <w:sz w:val="24"/>
                <w:szCs w:val="24"/>
              </w:rPr>
              <w:t>Подготовка и внесение в порядке законод</w:t>
            </w:r>
            <w:r w:rsidR="00682C9E" w:rsidRPr="00067E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2C9E" w:rsidRPr="00067E4B">
              <w:rPr>
                <w:rFonts w:ascii="Times New Roman" w:hAnsi="Times New Roman" w:cs="Times New Roman"/>
                <w:sz w:val="24"/>
                <w:szCs w:val="24"/>
              </w:rPr>
              <w:t>тельной инициативы в Государственную Д</w:t>
            </w:r>
            <w:r w:rsidR="00682C9E" w:rsidRPr="00067E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2C9E" w:rsidRPr="00067E4B">
              <w:rPr>
                <w:rFonts w:ascii="Times New Roman" w:hAnsi="Times New Roman" w:cs="Times New Roman"/>
                <w:sz w:val="24"/>
                <w:szCs w:val="24"/>
              </w:rPr>
              <w:t>му Федерального Собрания Российской Ф</w:t>
            </w:r>
            <w:r w:rsidR="00682C9E" w:rsidRPr="00067E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82C9E"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дерации проекта федерального закона </w:t>
            </w:r>
            <w:r w:rsidR="00682C9E" w:rsidRPr="00067E4B">
              <w:rPr>
                <w:rFonts w:ascii="Times New Roman" w:eastAsia="Calibri" w:hAnsi="Times New Roman" w:cs="Times New Roman"/>
                <w:sz w:val="24"/>
                <w:szCs w:val="24"/>
              </w:rPr>
              <w:t>«О д</w:t>
            </w:r>
            <w:r w:rsidR="00682C9E" w:rsidRPr="00067E4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82C9E" w:rsidRPr="00067E4B">
              <w:rPr>
                <w:rFonts w:ascii="Times New Roman" w:eastAsia="Calibri" w:hAnsi="Times New Roman" w:cs="Times New Roman"/>
                <w:sz w:val="24"/>
                <w:szCs w:val="24"/>
              </w:rPr>
              <w:t>полнительны</w:t>
            </w:r>
            <w:r w:rsidR="008A1725" w:rsidRPr="0006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мерах поддержки участников </w:t>
            </w:r>
            <w:r w:rsidR="00682C9E" w:rsidRPr="00067E4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«Земский доктор»</w:t>
            </w:r>
          </w:p>
        </w:tc>
        <w:tc>
          <w:tcPr>
            <w:tcW w:w="1559" w:type="dxa"/>
          </w:tcPr>
          <w:p w:rsidR="00682C9E" w:rsidRPr="00067E4B" w:rsidRDefault="00682C9E" w:rsidP="00C95FE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82C9E" w:rsidRPr="00067E4B" w:rsidRDefault="00682C9E" w:rsidP="00C95FE4">
            <w:pPr>
              <w:pStyle w:val="af"/>
              <w:jc w:val="center"/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259" w:type="dxa"/>
          </w:tcPr>
          <w:p w:rsidR="00682C9E" w:rsidRPr="00067E4B" w:rsidRDefault="007942B7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8"/>
              </w:rPr>
              <w:t xml:space="preserve">депутатская фракция «КПРФ» в </w:t>
            </w:r>
            <w:r w:rsidRPr="00067E4B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Государственном Совете </w:t>
            </w:r>
            <w:r w:rsidRPr="00067E4B">
              <w:rPr>
                <w:rFonts w:ascii="Times New Roman" w:hAnsi="Times New Roman" w:cs="Times New Roman"/>
                <w:sz w:val="24"/>
                <w:szCs w:val="28"/>
              </w:rPr>
              <w:br/>
              <w:t>Удмуртской Республики</w:t>
            </w:r>
          </w:p>
        </w:tc>
      </w:tr>
      <w:tr w:rsidR="00067E4B" w:rsidRPr="00067E4B" w:rsidTr="00373A4F">
        <w:trPr>
          <w:trHeight w:val="694"/>
        </w:trPr>
        <w:tc>
          <w:tcPr>
            <w:tcW w:w="618" w:type="dxa"/>
          </w:tcPr>
          <w:p w:rsidR="005548B6" w:rsidRPr="00067E4B" w:rsidRDefault="00E35075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7CF9" w:rsidRPr="0006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</w:tcPr>
          <w:p w:rsidR="005548B6" w:rsidRPr="00067E4B" w:rsidRDefault="00CC313B" w:rsidP="00C95F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5548B6" w:rsidRPr="00067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Ситуации с перебоями в поставке лекарств не до</w:t>
            </w:r>
            <w:r w:rsidR="00106EB1" w:rsidRPr="00067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лжны больше никогда повторяться</w:t>
            </w:r>
            <w:r w:rsidRPr="00067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962" w:type="dxa"/>
          </w:tcPr>
          <w:p w:rsidR="005548B6" w:rsidRPr="00067E4B" w:rsidRDefault="009526C2" w:rsidP="00C95F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бесплатной выдачей лекарств детям в возрасте до 6,6 лет из многодетных семей Удмуртской Республ</w:t>
            </w:r>
            <w:r w:rsidR="00917800"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(в социальной 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сети «</w:t>
            </w:r>
            <w:r w:rsidR="00917800"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Контакте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создана группа «Мног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детные Удмуртской Республики за свои пр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ва», в которой размещён телефон постоянной комиссии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Государственного Совета Удмур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ской Республики по здравоохранению, дем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графической и семейной политике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соо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щений о нарушениях по предоставлению льготы по лекарствам)</w:t>
            </w:r>
          </w:p>
        </w:tc>
        <w:tc>
          <w:tcPr>
            <w:tcW w:w="1559" w:type="dxa"/>
          </w:tcPr>
          <w:p w:rsidR="005548B6" w:rsidRPr="00067E4B" w:rsidRDefault="005B0C38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5548B6"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59" w:type="dxa"/>
          </w:tcPr>
          <w:p w:rsidR="00083B52" w:rsidRPr="00067E4B" w:rsidRDefault="00083B52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</w:p>
          <w:p w:rsidR="00083B52" w:rsidRPr="00067E4B" w:rsidRDefault="00083B52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Совета Удмуртской Республики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здравоохранению,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демографической и семейной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>политике</w:t>
            </w:r>
          </w:p>
          <w:p w:rsidR="005548B6" w:rsidRPr="00067E4B" w:rsidRDefault="005548B6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4B" w:rsidRPr="00067E4B" w:rsidTr="00373A4F">
        <w:trPr>
          <w:trHeight w:val="275"/>
        </w:trPr>
        <w:tc>
          <w:tcPr>
            <w:tcW w:w="618" w:type="dxa"/>
            <w:vMerge w:val="restart"/>
          </w:tcPr>
          <w:p w:rsidR="00144775" w:rsidRPr="00067E4B" w:rsidRDefault="00E35075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144775" w:rsidRPr="0006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vMerge w:val="restart"/>
          </w:tcPr>
          <w:p w:rsidR="00144775" w:rsidRPr="00067E4B" w:rsidRDefault="008B4E77" w:rsidP="00C95F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144775" w:rsidRPr="00067E4B">
              <w:rPr>
                <w:rFonts w:ascii="Times New Roman" w:hAnsi="Times New Roman" w:cs="Times New Roman"/>
                <w:sz w:val="24"/>
              </w:rPr>
              <w:t>В рамках социального контракта государство предоставляет гражданам регулярные выпл</w:t>
            </w:r>
            <w:r w:rsidR="00144775" w:rsidRPr="00067E4B">
              <w:rPr>
                <w:rFonts w:ascii="Times New Roman" w:hAnsi="Times New Roman" w:cs="Times New Roman"/>
                <w:sz w:val="24"/>
              </w:rPr>
              <w:t>а</w:t>
            </w:r>
            <w:r w:rsidR="00144775" w:rsidRPr="00067E4B">
              <w:rPr>
                <w:rFonts w:ascii="Times New Roman" w:hAnsi="Times New Roman" w:cs="Times New Roman"/>
                <w:sz w:val="24"/>
              </w:rPr>
              <w:t>ты, помощь по переобучению и повышению квалификации, содействие в трудоустройстве или открытии небольшого собственного дела. Пилотные регионы уже начали внедрять м</w:t>
            </w:r>
            <w:r w:rsidR="00144775" w:rsidRPr="00067E4B">
              <w:rPr>
                <w:rFonts w:ascii="Times New Roman" w:hAnsi="Times New Roman" w:cs="Times New Roman"/>
                <w:sz w:val="24"/>
              </w:rPr>
              <w:t>е</w:t>
            </w:r>
            <w:r w:rsidR="00144775" w:rsidRPr="00067E4B">
              <w:rPr>
                <w:rFonts w:ascii="Times New Roman" w:hAnsi="Times New Roman" w:cs="Times New Roman"/>
                <w:sz w:val="24"/>
              </w:rPr>
              <w:t>ханизм социального контракта. Но его эффе</w:t>
            </w:r>
            <w:r w:rsidR="00144775" w:rsidRPr="00067E4B">
              <w:rPr>
                <w:rFonts w:ascii="Times New Roman" w:hAnsi="Times New Roman" w:cs="Times New Roman"/>
                <w:sz w:val="24"/>
              </w:rPr>
              <w:t>к</w:t>
            </w:r>
            <w:r w:rsidR="00144775" w:rsidRPr="00067E4B">
              <w:rPr>
                <w:rFonts w:ascii="Times New Roman" w:hAnsi="Times New Roman" w:cs="Times New Roman"/>
                <w:sz w:val="24"/>
              </w:rPr>
              <w:t>тивность пока крайне низкая, на снижение бедности, на повышение доходов семей вли</w:t>
            </w:r>
            <w:r w:rsidR="00144775" w:rsidRPr="00067E4B">
              <w:rPr>
                <w:rFonts w:ascii="Times New Roman" w:hAnsi="Times New Roman" w:cs="Times New Roman"/>
                <w:sz w:val="24"/>
              </w:rPr>
              <w:t>я</w:t>
            </w:r>
            <w:r w:rsidR="00144775" w:rsidRPr="00067E4B">
              <w:rPr>
                <w:rFonts w:ascii="Times New Roman" w:hAnsi="Times New Roman" w:cs="Times New Roman"/>
                <w:sz w:val="24"/>
              </w:rPr>
              <w:t>ние слабое. Правительству РФ поручено обн</w:t>
            </w:r>
            <w:r w:rsidR="00144775" w:rsidRPr="00067E4B">
              <w:rPr>
                <w:rFonts w:ascii="Times New Roman" w:hAnsi="Times New Roman" w:cs="Times New Roman"/>
                <w:sz w:val="24"/>
              </w:rPr>
              <w:t>о</w:t>
            </w:r>
            <w:r w:rsidR="00144775" w:rsidRPr="00067E4B">
              <w:rPr>
                <w:rFonts w:ascii="Times New Roman" w:hAnsi="Times New Roman" w:cs="Times New Roman"/>
                <w:sz w:val="24"/>
              </w:rPr>
              <w:t xml:space="preserve">вить сами принципы социального контракта и расширить финансовую поддержку регионов, чтобы уже в 2021 году внедрить </w:t>
            </w:r>
            <w:r w:rsidR="00106EB1" w:rsidRPr="00067E4B">
              <w:rPr>
                <w:rFonts w:ascii="Times New Roman" w:hAnsi="Times New Roman" w:cs="Times New Roman"/>
                <w:sz w:val="24"/>
              </w:rPr>
              <w:t>этот мех</w:t>
            </w:r>
            <w:r w:rsidR="00106EB1" w:rsidRPr="00067E4B">
              <w:rPr>
                <w:rFonts w:ascii="Times New Roman" w:hAnsi="Times New Roman" w:cs="Times New Roman"/>
                <w:sz w:val="24"/>
              </w:rPr>
              <w:t>а</w:t>
            </w:r>
            <w:r w:rsidR="00106EB1" w:rsidRPr="00067E4B">
              <w:rPr>
                <w:rFonts w:ascii="Times New Roman" w:hAnsi="Times New Roman" w:cs="Times New Roman"/>
                <w:sz w:val="24"/>
              </w:rPr>
              <w:t>низм во всех субъектах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144775" w:rsidRPr="00067E4B" w:rsidRDefault="00144775" w:rsidP="00C9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</w:rPr>
              <w:t>«Обращаю ваше внимание, уважаемые колл</w:t>
            </w:r>
            <w:r w:rsidRPr="00067E4B">
              <w:rPr>
                <w:rFonts w:ascii="Times New Roman" w:hAnsi="Times New Roman" w:cs="Times New Roman"/>
                <w:sz w:val="24"/>
              </w:rPr>
              <w:t>е</w:t>
            </w:r>
            <w:r w:rsidRPr="00067E4B">
              <w:rPr>
                <w:rFonts w:ascii="Times New Roman" w:hAnsi="Times New Roman" w:cs="Times New Roman"/>
                <w:sz w:val="24"/>
              </w:rPr>
              <w:t>ги, в том числе руководители регионов: пок</w:t>
            </w:r>
            <w:r w:rsidRPr="00067E4B">
              <w:rPr>
                <w:rFonts w:ascii="Times New Roman" w:hAnsi="Times New Roman" w:cs="Times New Roman"/>
                <w:sz w:val="24"/>
              </w:rPr>
              <w:t>а</w:t>
            </w:r>
            <w:r w:rsidRPr="00067E4B">
              <w:rPr>
                <w:rFonts w:ascii="Times New Roman" w:hAnsi="Times New Roman" w:cs="Times New Roman"/>
                <w:sz w:val="24"/>
              </w:rPr>
              <w:t>зателем результативности работы будет не к</w:t>
            </w:r>
            <w:r w:rsidRPr="00067E4B">
              <w:rPr>
                <w:rFonts w:ascii="Times New Roman" w:hAnsi="Times New Roman" w:cs="Times New Roman"/>
                <w:sz w:val="24"/>
              </w:rPr>
              <w:t>о</w:t>
            </w:r>
            <w:r w:rsidRPr="00067E4B">
              <w:rPr>
                <w:rFonts w:ascii="Times New Roman" w:hAnsi="Times New Roman" w:cs="Times New Roman"/>
                <w:sz w:val="24"/>
              </w:rPr>
              <w:t>личество заключённых социальных контра</w:t>
            </w:r>
            <w:r w:rsidRPr="00067E4B">
              <w:rPr>
                <w:rFonts w:ascii="Times New Roman" w:hAnsi="Times New Roman" w:cs="Times New Roman"/>
                <w:sz w:val="24"/>
              </w:rPr>
              <w:t>к</w:t>
            </w:r>
            <w:r w:rsidRPr="00067E4B">
              <w:rPr>
                <w:rFonts w:ascii="Times New Roman" w:hAnsi="Times New Roman" w:cs="Times New Roman"/>
                <w:sz w:val="24"/>
              </w:rPr>
              <w:t>тов, а реальное снижение бедности</w:t>
            </w:r>
            <w:r w:rsidR="004B0A0F" w:rsidRPr="00067E4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962" w:type="dxa"/>
          </w:tcPr>
          <w:p w:rsidR="00144775" w:rsidRPr="00067E4B" w:rsidRDefault="00146A6B" w:rsidP="008B4E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7E4B">
              <w:rPr>
                <w:rFonts w:ascii="Times New Roman" w:hAnsi="Times New Roman" w:cs="Times New Roman"/>
                <w:sz w:val="24"/>
              </w:rPr>
              <w:t>1</w:t>
            </w:r>
            <w:r w:rsidR="008B4E77">
              <w:rPr>
                <w:rFonts w:ascii="Times New Roman" w:hAnsi="Times New Roman" w:cs="Times New Roman"/>
                <w:sz w:val="24"/>
              </w:rPr>
              <w:t>.</w:t>
            </w:r>
            <w:r w:rsidRPr="00067E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4775" w:rsidRPr="00067E4B">
              <w:rPr>
                <w:rFonts w:ascii="Times New Roman" w:hAnsi="Times New Roman" w:cs="Times New Roman"/>
                <w:sz w:val="24"/>
              </w:rPr>
              <w:t>Организация проведения семинара по в</w:t>
            </w:r>
            <w:r w:rsidR="00144775" w:rsidRPr="00067E4B">
              <w:rPr>
                <w:rFonts w:ascii="Times New Roman" w:hAnsi="Times New Roman" w:cs="Times New Roman"/>
                <w:sz w:val="24"/>
              </w:rPr>
              <w:t>о</w:t>
            </w:r>
            <w:r w:rsidR="00144775" w:rsidRPr="00067E4B">
              <w:rPr>
                <w:rFonts w:ascii="Times New Roman" w:hAnsi="Times New Roman" w:cs="Times New Roman"/>
                <w:sz w:val="24"/>
              </w:rPr>
              <w:t>просам реализации государственной соц</w:t>
            </w:r>
            <w:r w:rsidR="00144775" w:rsidRPr="00067E4B">
              <w:rPr>
                <w:rFonts w:ascii="Times New Roman" w:hAnsi="Times New Roman" w:cs="Times New Roman"/>
                <w:sz w:val="24"/>
              </w:rPr>
              <w:t>и</w:t>
            </w:r>
            <w:r w:rsidR="00144775" w:rsidRPr="00067E4B">
              <w:rPr>
                <w:rFonts w:ascii="Times New Roman" w:hAnsi="Times New Roman" w:cs="Times New Roman"/>
                <w:sz w:val="24"/>
              </w:rPr>
              <w:t>альной помощи на основе социального ко</w:t>
            </w:r>
            <w:r w:rsidR="00144775" w:rsidRPr="00067E4B">
              <w:rPr>
                <w:rFonts w:ascii="Times New Roman" w:hAnsi="Times New Roman" w:cs="Times New Roman"/>
                <w:sz w:val="24"/>
              </w:rPr>
              <w:t>н</w:t>
            </w:r>
            <w:r w:rsidR="00144775" w:rsidRPr="00067E4B">
              <w:rPr>
                <w:rFonts w:ascii="Times New Roman" w:hAnsi="Times New Roman" w:cs="Times New Roman"/>
                <w:sz w:val="24"/>
              </w:rPr>
              <w:t>тракта в Удмуртской Республике с уч</w:t>
            </w:r>
            <w:r w:rsidR="008B4E77">
              <w:rPr>
                <w:rFonts w:ascii="Times New Roman" w:hAnsi="Times New Roman" w:cs="Times New Roman"/>
                <w:sz w:val="24"/>
              </w:rPr>
              <w:t>ё</w:t>
            </w:r>
            <w:r w:rsidR="00144775" w:rsidRPr="00067E4B">
              <w:rPr>
                <w:rFonts w:ascii="Times New Roman" w:hAnsi="Times New Roman" w:cs="Times New Roman"/>
                <w:sz w:val="24"/>
              </w:rPr>
              <w:t>том определения категорий, живущих за чертой бедности, для депутатов Государственно</w:t>
            </w:r>
            <w:r w:rsidR="00106EB1" w:rsidRPr="00067E4B">
              <w:rPr>
                <w:rFonts w:ascii="Times New Roman" w:hAnsi="Times New Roman" w:cs="Times New Roman"/>
                <w:sz w:val="24"/>
              </w:rPr>
              <w:t>го Совета Удмуртской Республики</w:t>
            </w:r>
          </w:p>
        </w:tc>
        <w:tc>
          <w:tcPr>
            <w:tcW w:w="1559" w:type="dxa"/>
          </w:tcPr>
          <w:p w:rsidR="00144775" w:rsidRPr="00067E4B" w:rsidRDefault="00144775" w:rsidP="00C95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7E4B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067E4B">
              <w:rPr>
                <w:rFonts w:ascii="Times New Roman" w:hAnsi="Times New Roman" w:cs="Times New Roman"/>
                <w:sz w:val="24"/>
              </w:rPr>
              <w:t xml:space="preserve"> полугодие 2020 года</w:t>
            </w:r>
          </w:p>
        </w:tc>
        <w:tc>
          <w:tcPr>
            <w:tcW w:w="3259" w:type="dxa"/>
            <w:vMerge w:val="restart"/>
          </w:tcPr>
          <w:p w:rsidR="00144775" w:rsidRPr="00067E4B" w:rsidRDefault="00144775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  <w:r w:rsidR="0014351B"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B7" w:rsidRPr="00067E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4351B"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Совета Удмуртской Республики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по труду, социальной политике и делам ветеранов</w:t>
            </w:r>
          </w:p>
        </w:tc>
      </w:tr>
      <w:tr w:rsidR="00067E4B" w:rsidRPr="00067E4B" w:rsidTr="00373A4F">
        <w:trPr>
          <w:trHeight w:val="2760"/>
        </w:trPr>
        <w:tc>
          <w:tcPr>
            <w:tcW w:w="618" w:type="dxa"/>
            <w:vMerge/>
          </w:tcPr>
          <w:p w:rsidR="00DA559F" w:rsidRPr="00067E4B" w:rsidRDefault="00DA559F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</w:tcPr>
          <w:p w:rsidR="00DA559F" w:rsidRPr="00067E4B" w:rsidRDefault="00DA559F" w:rsidP="00C9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559F" w:rsidRPr="00067E4B" w:rsidRDefault="00DA559F" w:rsidP="008B4E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7E4B">
              <w:rPr>
                <w:rFonts w:ascii="Times New Roman" w:hAnsi="Times New Roman" w:cs="Times New Roman"/>
                <w:sz w:val="24"/>
              </w:rPr>
              <w:t>2</w:t>
            </w:r>
            <w:r w:rsidR="008B4E77">
              <w:rPr>
                <w:rFonts w:ascii="Times New Roman" w:hAnsi="Times New Roman" w:cs="Times New Roman"/>
                <w:sz w:val="24"/>
              </w:rPr>
              <w:t>.</w:t>
            </w:r>
            <w:r w:rsidRPr="00067E4B">
              <w:rPr>
                <w:rFonts w:ascii="Times New Roman" w:hAnsi="Times New Roman" w:cs="Times New Roman"/>
                <w:sz w:val="24"/>
              </w:rPr>
              <w:t xml:space="preserve"> В рамках проведения Дня Государственн</w:t>
            </w:r>
            <w:r w:rsidRPr="00067E4B">
              <w:rPr>
                <w:rFonts w:ascii="Times New Roman" w:hAnsi="Times New Roman" w:cs="Times New Roman"/>
                <w:sz w:val="24"/>
              </w:rPr>
              <w:t>о</w:t>
            </w:r>
            <w:r w:rsidRPr="00067E4B">
              <w:rPr>
                <w:rFonts w:ascii="Times New Roman" w:hAnsi="Times New Roman" w:cs="Times New Roman"/>
                <w:sz w:val="24"/>
              </w:rPr>
              <w:t>го Совета Удмуртской Республики в муниц</w:t>
            </w:r>
            <w:r w:rsidRPr="00067E4B">
              <w:rPr>
                <w:rFonts w:ascii="Times New Roman" w:hAnsi="Times New Roman" w:cs="Times New Roman"/>
                <w:sz w:val="24"/>
              </w:rPr>
              <w:t>и</w:t>
            </w:r>
            <w:r w:rsidRPr="00067E4B">
              <w:rPr>
                <w:rFonts w:ascii="Times New Roman" w:hAnsi="Times New Roman" w:cs="Times New Roman"/>
                <w:sz w:val="24"/>
              </w:rPr>
              <w:t>пальном образовании «</w:t>
            </w:r>
            <w:proofErr w:type="spellStart"/>
            <w:r w:rsidRPr="00067E4B">
              <w:rPr>
                <w:rFonts w:ascii="Times New Roman" w:hAnsi="Times New Roman" w:cs="Times New Roman"/>
                <w:sz w:val="24"/>
              </w:rPr>
              <w:t>Кезский</w:t>
            </w:r>
            <w:proofErr w:type="spellEnd"/>
            <w:r w:rsidRPr="00067E4B">
              <w:rPr>
                <w:rFonts w:ascii="Times New Roman" w:hAnsi="Times New Roman" w:cs="Times New Roman"/>
                <w:sz w:val="24"/>
              </w:rPr>
              <w:t xml:space="preserve"> район» ра</w:t>
            </w:r>
            <w:r w:rsidRPr="00067E4B">
              <w:rPr>
                <w:rFonts w:ascii="Times New Roman" w:hAnsi="Times New Roman" w:cs="Times New Roman"/>
                <w:sz w:val="24"/>
              </w:rPr>
              <w:t>с</w:t>
            </w:r>
            <w:r w:rsidRPr="00067E4B">
              <w:rPr>
                <w:rFonts w:ascii="Times New Roman" w:hAnsi="Times New Roman" w:cs="Times New Roman"/>
                <w:sz w:val="24"/>
              </w:rPr>
              <w:t>смотрение вопроса: «О реализации Закона Удмуртской Республики «Об адресной соц</w:t>
            </w:r>
            <w:r w:rsidRPr="00067E4B">
              <w:rPr>
                <w:rFonts w:ascii="Times New Roman" w:hAnsi="Times New Roman" w:cs="Times New Roman"/>
                <w:sz w:val="24"/>
              </w:rPr>
              <w:t>и</w:t>
            </w:r>
            <w:r w:rsidRPr="00067E4B">
              <w:rPr>
                <w:rFonts w:ascii="Times New Roman" w:hAnsi="Times New Roman" w:cs="Times New Roman"/>
                <w:sz w:val="24"/>
              </w:rPr>
              <w:t>альной защите населения в Удмуртской Ре</w:t>
            </w:r>
            <w:r w:rsidRPr="00067E4B">
              <w:rPr>
                <w:rFonts w:ascii="Times New Roman" w:hAnsi="Times New Roman" w:cs="Times New Roman"/>
                <w:sz w:val="24"/>
              </w:rPr>
              <w:t>с</w:t>
            </w:r>
            <w:r w:rsidRPr="00067E4B">
              <w:rPr>
                <w:rFonts w:ascii="Times New Roman" w:hAnsi="Times New Roman" w:cs="Times New Roman"/>
                <w:sz w:val="24"/>
              </w:rPr>
              <w:t xml:space="preserve">публике» </w:t>
            </w:r>
            <w:r w:rsidR="008B4E77">
              <w:rPr>
                <w:rFonts w:ascii="Times New Roman" w:hAnsi="Times New Roman" w:cs="Times New Roman"/>
                <w:sz w:val="24"/>
              </w:rPr>
              <w:t>(</w:t>
            </w:r>
            <w:r w:rsidRPr="00067E4B">
              <w:rPr>
                <w:rFonts w:ascii="Times New Roman" w:hAnsi="Times New Roman" w:cs="Times New Roman"/>
                <w:sz w:val="24"/>
              </w:rPr>
              <w:t>в части предоставления госуда</w:t>
            </w:r>
            <w:r w:rsidRPr="00067E4B">
              <w:rPr>
                <w:rFonts w:ascii="Times New Roman" w:hAnsi="Times New Roman" w:cs="Times New Roman"/>
                <w:sz w:val="24"/>
              </w:rPr>
              <w:t>р</w:t>
            </w:r>
            <w:r w:rsidRPr="00067E4B">
              <w:rPr>
                <w:rFonts w:ascii="Times New Roman" w:hAnsi="Times New Roman" w:cs="Times New Roman"/>
                <w:sz w:val="24"/>
              </w:rPr>
              <w:t>ственной социальной помощи на основе с</w:t>
            </w:r>
            <w:r w:rsidRPr="00067E4B">
              <w:rPr>
                <w:rFonts w:ascii="Times New Roman" w:hAnsi="Times New Roman" w:cs="Times New Roman"/>
                <w:sz w:val="24"/>
              </w:rPr>
              <w:t>о</w:t>
            </w:r>
            <w:r w:rsidRPr="00067E4B">
              <w:rPr>
                <w:rFonts w:ascii="Times New Roman" w:hAnsi="Times New Roman" w:cs="Times New Roman"/>
                <w:sz w:val="24"/>
              </w:rPr>
              <w:t>циального контракта в Удмуртской Респу</w:t>
            </w:r>
            <w:r w:rsidRPr="00067E4B">
              <w:rPr>
                <w:rFonts w:ascii="Times New Roman" w:hAnsi="Times New Roman" w:cs="Times New Roman"/>
                <w:sz w:val="24"/>
              </w:rPr>
              <w:t>б</w:t>
            </w:r>
            <w:r w:rsidRPr="00067E4B">
              <w:rPr>
                <w:rFonts w:ascii="Times New Roman" w:hAnsi="Times New Roman" w:cs="Times New Roman"/>
                <w:sz w:val="24"/>
              </w:rPr>
              <w:t>лике</w:t>
            </w:r>
            <w:r w:rsidR="008B4E7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559" w:type="dxa"/>
          </w:tcPr>
          <w:p w:rsidR="00DA559F" w:rsidRPr="00067E4B" w:rsidRDefault="00DA559F" w:rsidP="00C95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7E4B">
              <w:rPr>
                <w:rFonts w:ascii="Times New Roman" w:hAnsi="Times New Roman" w:cs="Times New Roman"/>
                <w:sz w:val="24"/>
              </w:rPr>
              <w:t>май</w:t>
            </w:r>
          </w:p>
          <w:p w:rsidR="00DA559F" w:rsidRPr="00067E4B" w:rsidRDefault="00DA559F" w:rsidP="00C95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7E4B">
              <w:rPr>
                <w:rFonts w:ascii="Times New Roman" w:hAnsi="Times New Roman" w:cs="Times New Roman"/>
                <w:sz w:val="24"/>
              </w:rPr>
              <w:t>2020 года</w:t>
            </w:r>
          </w:p>
        </w:tc>
        <w:tc>
          <w:tcPr>
            <w:tcW w:w="3259" w:type="dxa"/>
            <w:vMerge/>
          </w:tcPr>
          <w:p w:rsidR="00DA559F" w:rsidRPr="00067E4B" w:rsidRDefault="00DA559F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4B" w:rsidRPr="00067E4B" w:rsidTr="00373A4F">
        <w:trPr>
          <w:trHeight w:val="2209"/>
        </w:trPr>
        <w:tc>
          <w:tcPr>
            <w:tcW w:w="618" w:type="dxa"/>
            <w:vMerge w:val="restart"/>
          </w:tcPr>
          <w:p w:rsidR="00144775" w:rsidRPr="00067E4B" w:rsidRDefault="00E35075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4775" w:rsidRPr="0006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vMerge w:val="restart"/>
          </w:tcPr>
          <w:p w:rsidR="00144775" w:rsidRPr="00067E4B" w:rsidRDefault="00CC313B" w:rsidP="00C9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</w:rPr>
              <w:t>«</w:t>
            </w:r>
            <w:r w:rsidR="00144775" w:rsidRPr="00067E4B">
              <w:rPr>
                <w:rFonts w:ascii="Times New Roman" w:hAnsi="Times New Roman" w:cs="Times New Roman"/>
                <w:sz w:val="24"/>
              </w:rPr>
              <w:t>Все параметры по уровню зарплат учителей, врачей, бюджетников в целом, заданные в майских указах ещё 2012 года, долж</w:t>
            </w:r>
            <w:r w:rsidRPr="00067E4B">
              <w:rPr>
                <w:rFonts w:ascii="Times New Roman" w:hAnsi="Times New Roman" w:cs="Times New Roman"/>
                <w:sz w:val="24"/>
              </w:rPr>
              <w:t xml:space="preserve">ны строго </w:t>
            </w:r>
            <w:r w:rsidR="00144775" w:rsidRPr="00067E4B">
              <w:rPr>
                <w:rFonts w:ascii="Times New Roman" w:hAnsi="Times New Roman" w:cs="Times New Roman"/>
                <w:sz w:val="24"/>
              </w:rPr>
              <w:t>соблюдаться. Вопрос надо держать на контр</w:t>
            </w:r>
            <w:r w:rsidR="00144775" w:rsidRPr="00067E4B">
              <w:rPr>
                <w:rFonts w:ascii="Times New Roman" w:hAnsi="Times New Roman" w:cs="Times New Roman"/>
                <w:sz w:val="24"/>
              </w:rPr>
              <w:t>о</w:t>
            </w:r>
            <w:r w:rsidR="00106EB1" w:rsidRPr="00067E4B">
              <w:rPr>
                <w:rFonts w:ascii="Times New Roman" w:hAnsi="Times New Roman" w:cs="Times New Roman"/>
                <w:sz w:val="24"/>
              </w:rPr>
              <w:t>ле</w:t>
            </w:r>
            <w:r w:rsidRPr="00067E4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962" w:type="dxa"/>
          </w:tcPr>
          <w:p w:rsidR="00144775" w:rsidRPr="00067E4B" w:rsidRDefault="00146A6B" w:rsidP="008B4E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7E4B">
              <w:rPr>
                <w:rFonts w:ascii="Times New Roman" w:hAnsi="Times New Roman" w:cs="Times New Roman"/>
                <w:sz w:val="24"/>
              </w:rPr>
              <w:t>1</w:t>
            </w:r>
            <w:r w:rsidR="008B4E77">
              <w:rPr>
                <w:rFonts w:ascii="Times New Roman" w:hAnsi="Times New Roman" w:cs="Times New Roman"/>
                <w:sz w:val="24"/>
              </w:rPr>
              <w:t>.</w:t>
            </w:r>
            <w:r w:rsidRPr="00067E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4775" w:rsidRPr="00067E4B">
              <w:rPr>
                <w:rFonts w:ascii="Times New Roman" w:hAnsi="Times New Roman" w:cs="Times New Roman"/>
                <w:sz w:val="24"/>
              </w:rPr>
              <w:t>Выездное заседание Президиума Госуда</w:t>
            </w:r>
            <w:r w:rsidR="00144775" w:rsidRPr="00067E4B">
              <w:rPr>
                <w:rFonts w:ascii="Times New Roman" w:hAnsi="Times New Roman" w:cs="Times New Roman"/>
                <w:sz w:val="24"/>
              </w:rPr>
              <w:t>р</w:t>
            </w:r>
            <w:r w:rsidR="00144775" w:rsidRPr="00067E4B">
              <w:rPr>
                <w:rFonts w:ascii="Times New Roman" w:hAnsi="Times New Roman" w:cs="Times New Roman"/>
                <w:sz w:val="24"/>
              </w:rPr>
              <w:t>ственного Совета Удмуртской Республики по исполнению майских Указов Президента Российской Федерации по повышению зар</w:t>
            </w:r>
            <w:r w:rsidR="00144775" w:rsidRPr="00067E4B">
              <w:rPr>
                <w:rFonts w:ascii="Times New Roman" w:hAnsi="Times New Roman" w:cs="Times New Roman"/>
                <w:sz w:val="24"/>
              </w:rPr>
              <w:t>а</w:t>
            </w:r>
            <w:r w:rsidR="00144775" w:rsidRPr="00067E4B">
              <w:rPr>
                <w:rFonts w:ascii="Times New Roman" w:hAnsi="Times New Roman" w:cs="Times New Roman"/>
                <w:sz w:val="24"/>
              </w:rPr>
              <w:t>ботной платы и достижению целевых показ</w:t>
            </w:r>
            <w:r w:rsidR="00144775" w:rsidRPr="00067E4B">
              <w:rPr>
                <w:rFonts w:ascii="Times New Roman" w:hAnsi="Times New Roman" w:cs="Times New Roman"/>
                <w:sz w:val="24"/>
              </w:rPr>
              <w:t>а</w:t>
            </w:r>
            <w:r w:rsidR="00144775" w:rsidRPr="00067E4B">
              <w:rPr>
                <w:rFonts w:ascii="Times New Roman" w:hAnsi="Times New Roman" w:cs="Times New Roman"/>
                <w:sz w:val="24"/>
              </w:rPr>
              <w:t>телей уровня средней заработной платы о</w:t>
            </w:r>
            <w:r w:rsidR="00144775" w:rsidRPr="00067E4B">
              <w:rPr>
                <w:rFonts w:ascii="Times New Roman" w:hAnsi="Times New Roman" w:cs="Times New Roman"/>
                <w:sz w:val="24"/>
              </w:rPr>
              <w:t>т</w:t>
            </w:r>
            <w:r w:rsidR="00144775" w:rsidRPr="00067E4B">
              <w:rPr>
                <w:rFonts w:ascii="Times New Roman" w:hAnsi="Times New Roman" w:cs="Times New Roman"/>
                <w:sz w:val="24"/>
              </w:rPr>
              <w:t>дельных категорий работников на территории муниципальных образований (</w:t>
            </w:r>
            <w:proofErr w:type="spellStart"/>
            <w:r w:rsidR="00144775" w:rsidRPr="00067E4B">
              <w:rPr>
                <w:rFonts w:ascii="Times New Roman" w:hAnsi="Times New Roman" w:cs="Times New Roman"/>
                <w:sz w:val="24"/>
              </w:rPr>
              <w:t>Каракулинский</w:t>
            </w:r>
            <w:proofErr w:type="spellEnd"/>
            <w:r w:rsidR="00144775" w:rsidRPr="00067E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4775" w:rsidRPr="00067E4B">
              <w:rPr>
                <w:rFonts w:ascii="Times New Roman" w:hAnsi="Times New Roman" w:cs="Times New Roman"/>
                <w:sz w:val="24"/>
              </w:rPr>
              <w:lastRenderedPageBreak/>
              <w:t>район)</w:t>
            </w:r>
          </w:p>
        </w:tc>
        <w:tc>
          <w:tcPr>
            <w:tcW w:w="1559" w:type="dxa"/>
          </w:tcPr>
          <w:p w:rsidR="00144775" w:rsidRPr="00067E4B" w:rsidRDefault="005B0C38" w:rsidP="00C95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7E4B">
              <w:rPr>
                <w:rFonts w:ascii="Times New Roman" w:hAnsi="Times New Roman" w:cs="Times New Roman"/>
                <w:sz w:val="24"/>
              </w:rPr>
              <w:lastRenderedPageBreak/>
              <w:t>с</w:t>
            </w:r>
            <w:r w:rsidR="00144775" w:rsidRPr="00067E4B">
              <w:rPr>
                <w:rFonts w:ascii="Times New Roman" w:hAnsi="Times New Roman" w:cs="Times New Roman"/>
                <w:sz w:val="24"/>
              </w:rPr>
              <w:t>ентябрь 2020 года</w:t>
            </w:r>
          </w:p>
        </w:tc>
        <w:tc>
          <w:tcPr>
            <w:tcW w:w="3259" w:type="dxa"/>
            <w:vMerge w:val="restart"/>
          </w:tcPr>
          <w:p w:rsidR="00144775" w:rsidRPr="00067E4B" w:rsidRDefault="007942B7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Государственного Совета Удмуртской Республики по труду, социальной политике и делам ветеранов</w:t>
            </w:r>
          </w:p>
          <w:p w:rsidR="00144775" w:rsidRPr="00067E4B" w:rsidRDefault="00144775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4B" w:rsidRPr="00067E4B" w:rsidTr="00373A4F">
        <w:trPr>
          <w:trHeight w:val="1656"/>
        </w:trPr>
        <w:tc>
          <w:tcPr>
            <w:tcW w:w="618" w:type="dxa"/>
            <w:vMerge/>
          </w:tcPr>
          <w:p w:rsidR="00DA559F" w:rsidRPr="00067E4B" w:rsidRDefault="00DA559F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</w:tcPr>
          <w:p w:rsidR="00DA559F" w:rsidRPr="00067E4B" w:rsidRDefault="00DA559F" w:rsidP="00C9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559F" w:rsidRPr="00067E4B" w:rsidRDefault="00DA559F" w:rsidP="008B4E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7E4B">
              <w:rPr>
                <w:rFonts w:ascii="Times New Roman" w:hAnsi="Times New Roman" w:cs="Times New Roman"/>
                <w:sz w:val="24"/>
              </w:rPr>
              <w:t>2</w:t>
            </w:r>
            <w:r w:rsidR="008B4E77">
              <w:rPr>
                <w:rFonts w:ascii="Times New Roman" w:hAnsi="Times New Roman" w:cs="Times New Roman"/>
                <w:sz w:val="24"/>
              </w:rPr>
              <w:t>.</w:t>
            </w:r>
            <w:r w:rsidRPr="00067E4B">
              <w:rPr>
                <w:rFonts w:ascii="Times New Roman" w:hAnsi="Times New Roman" w:cs="Times New Roman"/>
                <w:sz w:val="24"/>
              </w:rPr>
              <w:t xml:space="preserve"> Проведение «круглого стола» по исполн</w:t>
            </w:r>
            <w:r w:rsidRPr="00067E4B">
              <w:rPr>
                <w:rFonts w:ascii="Times New Roman" w:hAnsi="Times New Roman" w:cs="Times New Roman"/>
                <w:sz w:val="24"/>
              </w:rPr>
              <w:t>е</w:t>
            </w:r>
            <w:r w:rsidRPr="00067E4B">
              <w:rPr>
                <w:rFonts w:ascii="Times New Roman" w:hAnsi="Times New Roman" w:cs="Times New Roman"/>
                <w:sz w:val="24"/>
              </w:rPr>
              <w:t>нию майских Указов Президента Российской Федерации по повышению заработной платы и достижению целевых показателей уровня средней заработной платы отдельных катег</w:t>
            </w:r>
            <w:r w:rsidRPr="00067E4B">
              <w:rPr>
                <w:rFonts w:ascii="Times New Roman" w:hAnsi="Times New Roman" w:cs="Times New Roman"/>
                <w:sz w:val="24"/>
              </w:rPr>
              <w:t>о</w:t>
            </w:r>
            <w:r w:rsidRPr="00067E4B">
              <w:rPr>
                <w:rFonts w:ascii="Times New Roman" w:hAnsi="Times New Roman" w:cs="Times New Roman"/>
                <w:sz w:val="24"/>
              </w:rPr>
              <w:t>рий работников</w:t>
            </w:r>
          </w:p>
        </w:tc>
        <w:tc>
          <w:tcPr>
            <w:tcW w:w="1559" w:type="dxa"/>
          </w:tcPr>
          <w:p w:rsidR="00DA559F" w:rsidRPr="00067E4B" w:rsidRDefault="00DA559F" w:rsidP="00C95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7E4B"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DA559F" w:rsidRPr="00067E4B" w:rsidRDefault="00DA559F" w:rsidP="00C95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7E4B">
              <w:rPr>
                <w:rFonts w:ascii="Times New Roman" w:hAnsi="Times New Roman" w:cs="Times New Roman"/>
                <w:sz w:val="24"/>
              </w:rPr>
              <w:t>2020 года</w:t>
            </w:r>
          </w:p>
        </w:tc>
        <w:tc>
          <w:tcPr>
            <w:tcW w:w="3259" w:type="dxa"/>
            <w:vMerge/>
          </w:tcPr>
          <w:p w:rsidR="00DA559F" w:rsidRPr="00067E4B" w:rsidRDefault="00DA559F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4B" w:rsidRPr="00067E4B" w:rsidTr="00373A4F">
        <w:trPr>
          <w:trHeight w:val="1380"/>
        </w:trPr>
        <w:tc>
          <w:tcPr>
            <w:tcW w:w="618" w:type="dxa"/>
            <w:vMerge w:val="restart"/>
          </w:tcPr>
          <w:p w:rsidR="00BE55F7" w:rsidRPr="00067E4B" w:rsidRDefault="00E35075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E55F7" w:rsidRPr="0006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vMerge w:val="restart"/>
          </w:tcPr>
          <w:p w:rsidR="00BE55F7" w:rsidRPr="00067E4B" w:rsidRDefault="00CC313B" w:rsidP="00C95F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7E4B">
              <w:rPr>
                <w:rFonts w:ascii="Times New Roman" w:hAnsi="Times New Roman" w:cs="Times New Roman"/>
                <w:sz w:val="24"/>
              </w:rPr>
              <w:t>«</w:t>
            </w:r>
            <w:r w:rsidR="00BE55F7" w:rsidRPr="00067E4B">
              <w:rPr>
                <w:rFonts w:ascii="Times New Roman" w:hAnsi="Times New Roman" w:cs="Times New Roman"/>
                <w:sz w:val="24"/>
              </w:rPr>
              <w:t>В этом году мы будем отмечать 75-летие П</w:t>
            </w:r>
            <w:r w:rsidR="00BE55F7" w:rsidRPr="00067E4B">
              <w:rPr>
                <w:rFonts w:ascii="Times New Roman" w:hAnsi="Times New Roman" w:cs="Times New Roman"/>
                <w:sz w:val="24"/>
              </w:rPr>
              <w:t>о</w:t>
            </w:r>
            <w:r w:rsidR="00BE55F7" w:rsidRPr="00067E4B">
              <w:rPr>
                <w:rFonts w:ascii="Times New Roman" w:hAnsi="Times New Roman" w:cs="Times New Roman"/>
                <w:sz w:val="24"/>
              </w:rPr>
              <w:t>беды в Великой Отечественной войне. Мы гордимся поколением победителей, чтим их подвиг, и наша память не только дань огро</w:t>
            </w:r>
            <w:r w:rsidR="00BE55F7" w:rsidRPr="00067E4B">
              <w:rPr>
                <w:rFonts w:ascii="Times New Roman" w:hAnsi="Times New Roman" w:cs="Times New Roman"/>
                <w:sz w:val="24"/>
              </w:rPr>
              <w:t>м</w:t>
            </w:r>
            <w:r w:rsidR="00BE55F7" w:rsidRPr="00067E4B">
              <w:rPr>
                <w:rFonts w:ascii="Times New Roman" w:hAnsi="Times New Roman" w:cs="Times New Roman"/>
                <w:sz w:val="24"/>
              </w:rPr>
              <w:t xml:space="preserve">ного уважения героическому прошлому </w:t>
            </w:r>
            <w:r w:rsidR="008B4E77">
              <w:rPr>
                <w:rFonts w:ascii="Times New Roman" w:hAnsi="Times New Roman" w:cs="Times New Roman"/>
                <w:sz w:val="24"/>
              </w:rPr>
              <w:t>–</w:t>
            </w:r>
            <w:r w:rsidR="00BE55F7" w:rsidRPr="00067E4B">
              <w:rPr>
                <w:rFonts w:ascii="Times New Roman" w:hAnsi="Times New Roman" w:cs="Times New Roman"/>
                <w:sz w:val="24"/>
              </w:rPr>
              <w:t xml:space="preserve"> она служит нашему будущему, вдохновляет нас, укрепляет наше единство</w:t>
            </w:r>
            <w:r w:rsidRPr="00067E4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962" w:type="dxa"/>
          </w:tcPr>
          <w:p w:rsidR="00BE55F7" w:rsidRPr="008B4E77" w:rsidRDefault="008B4E77" w:rsidP="008B4E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BE55F7" w:rsidRPr="008B4E77">
              <w:rPr>
                <w:rFonts w:ascii="Times New Roman" w:hAnsi="Times New Roman" w:cs="Times New Roman"/>
                <w:sz w:val="24"/>
              </w:rPr>
              <w:t>Обращение в Правительство Российской Федерации по предоставлению льготного проезда на железнодорожном транспорте бывшим несовершеннолетним узникам ф</w:t>
            </w:r>
            <w:r w:rsidR="00BE55F7" w:rsidRPr="008B4E77">
              <w:rPr>
                <w:rFonts w:ascii="Times New Roman" w:hAnsi="Times New Roman" w:cs="Times New Roman"/>
                <w:sz w:val="24"/>
              </w:rPr>
              <w:t>а</w:t>
            </w:r>
            <w:r w:rsidR="00BE55F7" w:rsidRPr="008B4E77">
              <w:rPr>
                <w:rFonts w:ascii="Times New Roman" w:hAnsi="Times New Roman" w:cs="Times New Roman"/>
                <w:sz w:val="24"/>
              </w:rPr>
              <w:t>шистских концлагерей, гетто, других мест принудительного содержания, созданных фашистами и их союзниками в период второй мировой войны, в майские праздники, в связи празднованием Победы в Великой Отеч</w:t>
            </w:r>
            <w:r w:rsidR="00BE55F7" w:rsidRPr="008B4E77">
              <w:rPr>
                <w:rFonts w:ascii="Times New Roman" w:hAnsi="Times New Roman" w:cs="Times New Roman"/>
                <w:sz w:val="24"/>
              </w:rPr>
              <w:t>е</w:t>
            </w:r>
            <w:r w:rsidR="00BE55F7" w:rsidRPr="008B4E77">
              <w:rPr>
                <w:rFonts w:ascii="Times New Roman" w:hAnsi="Times New Roman" w:cs="Times New Roman"/>
                <w:sz w:val="24"/>
              </w:rPr>
              <w:t xml:space="preserve">ственной войне </w:t>
            </w:r>
            <w:r w:rsidR="00031060" w:rsidRPr="008B4E77">
              <w:rPr>
                <w:rFonts w:ascii="Times New Roman" w:hAnsi="Times New Roman" w:cs="Times New Roman"/>
                <w:sz w:val="24"/>
              </w:rPr>
              <w:br/>
            </w:r>
            <w:r w:rsidR="00BE55F7" w:rsidRPr="008B4E77">
              <w:rPr>
                <w:rFonts w:ascii="Times New Roman" w:hAnsi="Times New Roman" w:cs="Times New Roman"/>
                <w:sz w:val="24"/>
              </w:rPr>
              <w:t xml:space="preserve">1941 </w:t>
            </w:r>
            <w:r w:rsidRPr="008B4E77">
              <w:rPr>
                <w:rFonts w:ascii="Times New Roman" w:hAnsi="Times New Roman" w:cs="Times New Roman"/>
                <w:sz w:val="24"/>
              </w:rPr>
              <w:t>–</w:t>
            </w:r>
            <w:r w:rsidR="00BE55F7" w:rsidRPr="008B4E77">
              <w:rPr>
                <w:rFonts w:ascii="Times New Roman" w:hAnsi="Times New Roman" w:cs="Times New Roman"/>
                <w:sz w:val="24"/>
              </w:rPr>
              <w:t xml:space="preserve"> 1945 годов</w:t>
            </w:r>
          </w:p>
        </w:tc>
        <w:tc>
          <w:tcPr>
            <w:tcW w:w="1559" w:type="dxa"/>
          </w:tcPr>
          <w:p w:rsidR="00BE55F7" w:rsidRPr="00067E4B" w:rsidRDefault="00BE55F7" w:rsidP="00C95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7E4B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067E4B">
              <w:rPr>
                <w:rFonts w:ascii="Times New Roman" w:hAnsi="Times New Roman" w:cs="Times New Roman"/>
                <w:sz w:val="24"/>
              </w:rPr>
              <w:t xml:space="preserve"> полугодие 2020 года</w:t>
            </w:r>
          </w:p>
          <w:p w:rsidR="00BE55F7" w:rsidRPr="00067E4B" w:rsidRDefault="00BE55F7" w:rsidP="00C95F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BE55F7" w:rsidRPr="00067E4B" w:rsidRDefault="007942B7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Государственного Совета Удмуртской Республики по труду, социальной политике и делам ветеранов</w:t>
            </w:r>
          </w:p>
        </w:tc>
      </w:tr>
      <w:tr w:rsidR="00067E4B" w:rsidRPr="00067E4B" w:rsidTr="00373A4F">
        <w:trPr>
          <w:trHeight w:val="1048"/>
        </w:trPr>
        <w:tc>
          <w:tcPr>
            <w:tcW w:w="618" w:type="dxa"/>
            <w:vMerge/>
          </w:tcPr>
          <w:p w:rsidR="00031060" w:rsidRPr="00067E4B" w:rsidRDefault="00031060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47" w:type="dxa"/>
            <w:vMerge/>
          </w:tcPr>
          <w:p w:rsidR="00031060" w:rsidRPr="00067E4B" w:rsidRDefault="00031060" w:rsidP="00C95FE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031060" w:rsidRPr="00067E4B" w:rsidRDefault="00031060" w:rsidP="008B4E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B4E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6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Внесение изменений в Закон Удмуртской Республики</w:t>
            </w:r>
            <w:r w:rsidR="008B4E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 w:rsidRPr="0006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4E77" w:rsidRPr="0006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06.07.2015г. № 41-РЗ </w:t>
            </w:r>
            <w:r w:rsidRPr="0006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 мерах социальной поддержки </w:t>
            </w:r>
            <w:r w:rsidR="008B4E77">
              <w:rPr>
                <w:rFonts w:ascii="Times New Roman" w:eastAsia="Calibri" w:hAnsi="Times New Roman" w:cs="Times New Roman"/>
                <w:sz w:val="24"/>
                <w:szCs w:val="24"/>
              </w:rPr>
              <w:t>отдельных категорий граждан»</w:t>
            </w:r>
          </w:p>
        </w:tc>
        <w:tc>
          <w:tcPr>
            <w:tcW w:w="1559" w:type="dxa"/>
          </w:tcPr>
          <w:p w:rsidR="004B0A0F" w:rsidRPr="00067E4B" w:rsidRDefault="00031060" w:rsidP="00C95FE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февраль – март</w:t>
            </w:r>
          </w:p>
          <w:p w:rsidR="00031060" w:rsidRPr="00067E4B" w:rsidRDefault="00031060" w:rsidP="00C95FE4">
            <w:pPr>
              <w:pStyle w:val="af"/>
              <w:jc w:val="center"/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259" w:type="dxa"/>
          </w:tcPr>
          <w:p w:rsidR="00031060" w:rsidRPr="00067E4B" w:rsidRDefault="00031060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8"/>
              </w:rPr>
              <w:t xml:space="preserve">депутатская фракция «КПРФ» в </w:t>
            </w:r>
            <w:r w:rsidRPr="00067E4B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Государственном Совете </w:t>
            </w:r>
            <w:r w:rsidRPr="00067E4B">
              <w:rPr>
                <w:rFonts w:ascii="Times New Roman" w:hAnsi="Times New Roman" w:cs="Times New Roman"/>
                <w:sz w:val="24"/>
                <w:szCs w:val="28"/>
              </w:rPr>
              <w:br/>
              <w:t>Удмуртской Республики</w:t>
            </w:r>
          </w:p>
        </w:tc>
      </w:tr>
      <w:tr w:rsidR="00067E4B" w:rsidRPr="00067E4B" w:rsidTr="00373A4F">
        <w:trPr>
          <w:trHeight w:val="1380"/>
        </w:trPr>
        <w:tc>
          <w:tcPr>
            <w:tcW w:w="618" w:type="dxa"/>
            <w:vMerge/>
          </w:tcPr>
          <w:p w:rsidR="00626028" w:rsidRPr="00067E4B" w:rsidRDefault="00626028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47" w:type="dxa"/>
            <w:vMerge/>
          </w:tcPr>
          <w:p w:rsidR="00626028" w:rsidRPr="00067E4B" w:rsidRDefault="00626028" w:rsidP="00C95FE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626028" w:rsidRPr="00067E4B" w:rsidRDefault="00031060" w:rsidP="008B4E77">
            <w:pPr>
              <w:pStyle w:val="ac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6028"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</w:t>
            </w:r>
            <w:r w:rsidR="00AE07B8"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="00626028"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постоянной комиссии информаци</w:t>
            </w:r>
            <w:r w:rsidR="00AE07B8"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6028"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реализации мер</w:t>
            </w:r>
            <w:r w:rsidR="00626028"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26028"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приятий по подготовке к празднованию </w:t>
            </w:r>
            <w:r w:rsidR="00626028" w:rsidRPr="00067E4B">
              <w:rPr>
                <w:rFonts w:ascii="Times New Roman" w:hAnsi="Times New Roman" w:cs="Times New Roman"/>
                <w:sz w:val="24"/>
                <w:szCs w:val="24"/>
              </w:rPr>
              <w:t>75-лети</w:t>
            </w:r>
            <w:r w:rsidR="00AE07B8" w:rsidRPr="00067E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26028"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1559" w:type="dxa"/>
          </w:tcPr>
          <w:p w:rsidR="00626028" w:rsidRPr="00067E4B" w:rsidRDefault="00626028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26028" w:rsidRPr="00067E4B" w:rsidRDefault="00626028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259" w:type="dxa"/>
          </w:tcPr>
          <w:p w:rsidR="00626028" w:rsidRPr="00067E4B" w:rsidRDefault="00626028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Совета Удмуртской Республики по общественной безопасности, Регламенту и организации работы Государственного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</w:t>
            </w:r>
          </w:p>
        </w:tc>
      </w:tr>
      <w:tr w:rsidR="00067E4B" w:rsidRPr="00067E4B" w:rsidTr="00373A4F">
        <w:trPr>
          <w:trHeight w:val="694"/>
        </w:trPr>
        <w:tc>
          <w:tcPr>
            <w:tcW w:w="618" w:type="dxa"/>
          </w:tcPr>
          <w:p w:rsidR="00BE55F7" w:rsidRPr="00067E4B" w:rsidRDefault="00E35075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BE55F7" w:rsidRPr="0006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</w:tcPr>
          <w:p w:rsidR="00BE55F7" w:rsidRPr="00067E4B" w:rsidRDefault="00BE55F7" w:rsidP="00C9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«Предстоит отработать и внедрить систему мониторинга качества воздуха, в дальнейшем распространить такой контроль на всю страну, причём не только за состоянием воздуха, но и воды, и почвы, то есть сформировать полн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ценную систему экологического монитори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га»</w:t>
            </w:r>
          </w:p>
          <w:p w:rsidR="00BE55F7" w:rsidRPr="00067E4B" w:rsidRDefault="00BE55F7" w:rsidP="00C9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F7" w:rsidRPr="00067E4B" w:rsidRDefault="00BE55F7" w:rsidP="00C95FE4">
            <w:pPr>
              <w:jc w:val="both"/>
              <w:rPr>
                <w:sz w:val="26"/>
                <w:szCs w:val="26"/>
              </w:rPr>
            </w:pPr>
          </w:p>
          <w:p w:rsidR="00BE55F7" w:rsidRPr="00067E4B" w:rsidRDefault="00BE55F7" w:rsidP="00C95FE4">
            <w:pPr>
              <w:jc w:val="both"/>
              <w:rPr>
                <w:sz w:val="26"/>
                <w:szCs w:val="26"/>
              </w:rPr>
            </w:pPr>
          </w:p>
          <w:p w:rsidR="00BE55F7" w:rsidRPr="00067E4B" w:rsidRDefault="00BE55F7" w:rsidP="00C95F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BE55F7" w:rsidRPr="00067E4B" w:rsidRDefault="00BE55F7" w:rsidP="008B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В целях формирования региональной сист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мы мониторинга окружающей среды </w:t>
            </w:r>
            <w:r w:rsidR="0044104F" w:rsidRPr="00067E4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44104F" w:rsidRPr="00067E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104F" w:rsidRPr="00067E4B">
              <w:rPr>
                <w:rFonts w:ascii="Times New Roman" w:hAnsi="Times New Roman" w:cs="Times New Roman"/>
                <w:sz w:val="24"/>
                <w:szCs w:val="24"/>
              </w:rPr>
              <w:t>стерство</w:t>
            </w:r>
            <w:r w:rsidR="008B4E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4104F"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ресурсов и охраны окружающей среды Удмуртской Республики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 в сентябре 2019 года сформировано госуда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ственное задание «Организация и проведение регионального государственного монитори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га окружающей сред</w:t>
            </w:r>
            <w:r w:rsidR="004B0A0F" w:rsidRPr="00067E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У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муртской Республики». Обеспечение фун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ционирования территориальной системы наблюдения за состоянием окружающей ср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ды будет осуществляться на тр</w:t>
            </w:r>
            <w:r w:rsidR="008B4E7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х стациона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ных и двух передвижных постах монитори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га. В настоящее время проводятся подготов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тельные работы по запуску постов, наладке, техническому обслуживанию оборудования и систем обеспечения их функционирования. </w:t>
            </w:r>
            <w:r w:rsidR="0044104F" w:rsidRPr="00067E4B">
              <w:rPr>
                <w:rFonts w:ascii="Times New Roman" w:hAnsi="Times New Roman" w:cs="Times New Roman"/>
                <w:sz w:val="24"/>
                <w:szCs w:val="24"/>
              </w:rPr>
              <w:t>Кроме этого, в настоящий момент Министе</w:t>
            </w:r>
            <w:r w:rsidR="0044104F" w:rsidRPr="00067E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4104F" w:rsidRPr="00067E4B">
              <w:rPr>
                <w:rFonts w:ascii="Times New Roman" w:hAnsi="Times New Roman" w:cs="Times New Roman"/>
                <w:sz w:val="24"/>
                <w:szCs w:val="24"/>
              </w:rPr>
              <w:t>ство природных ресурсов и охраны окруж</w:t>
            </w:r>
            <w:r w:rsidR="0044104F" w:rsidRPr="00067E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104F"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ющей среды Удмуртской Республики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в целях получения более объективных и качестве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ных результатов мониторинга прорабатывает вопрос о разработке региональной програ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мы ведения государственного мониторинга водных объектов в части наблюдений за с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стоянием дна, берегов, состоянием и реж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мом использования </w:t>
            </w:r>
            <w:proofErr w:type="spellStart"/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 зон и и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менениями морфометрических особенносте</w:t>
            </w:r>
            <w:r w:rsidR="0077428E" w:rsidRPr="00067E4B">
              <w:rPr>
                <w:rFonts w:ascii="Times New Roman" w:hAnsi="Times New Roman" w:cs="Times New Roman"/>
                <w:sz w:val="24"/>
                <w:szCs w:val="24"/>
              </w:rPr>
              <w:t>й водных объектов или их частей</w:t>
            </w:r>
          </w:p>
        </w:tc>
        <w:tc>
          <w:tcPr>
            <w:tcW w:w="1559" w:type="dxa"/>
          </w:tcPr>
          <w:p w:rsidR="00BE55F7" w:rsidRPr="00067E4B" w:rsidRDefault="00BE55F7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59" w:type="dxa"/>
          </w:tcPr>
          <w:p w:rsidR="007942B7" w:rsidRPr="00067E4B" w:rsidRDefault="00BE55F7" w:rsidP="00C95FE4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  <w:r w:rsidR="0014351B"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B7" w:rsidRPr="00067E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4351B"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Совета Удмуртской Республики </w:t>
            </w:r>
            <w:r w:rsidR="007942B7" w:rsidRPr="00067E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по агропромышленному</w:t>
            </w:r>
          </w:p>
          <w:p w:rsidR="007942B7" w:rsidRPr="00067E4B" w:rsidRDefault="00BE55F7" w:rsidP="00C95FE4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комплексу, земельным</w:t>
            </w:r>
          </w:p>
          <w:p w:rsidR="00BE55F7" w:rsidRPr="00067E4B" w:rsidRDefault="00BE55F7" w:rsidP="00C95FE4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отношениям, </w:t>
            </w:r>
            <w:r w:rsidR="007942B7" w:rsidRPr="00067E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природопользованию и охране окружающей среды</w:t>
            </w:r>
          </w:p>
          <w:p w:rsidR="00BE55F7" w:rsidRPr="00067E4B" w:rsidRDefault="00BE55F7" w:rsidP="00C95FE4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F7" w:rsidRPr="00067E4B" w:rsidRDefault="00BE55F7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4B" w:rsidRPr="00067E4B" w:rsidTr="00067E4B">
        <w:trPr>
          <w:trHeight w:val="1551"/>
        </w:trPr>
        <w:tc>
          <w:tcPr>
            <w:tcW w:w="618" w:type="dxa"/>
            <w:vMerge w:val="restart"/>
          </w:tcPr>
          <w:p w:rsidR="00D246DF" w:rsidRPr="00067E4B" w:rsidRDefault="00E35075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D246DF" w:rsidRPr="0006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vMerge w:val="restart"/>
          </w:tcPr>
          <w:p w:rsidR="00D246DF" w:rsidRPr="00067E4B" w:rsidRDefault="00D246DF" w:rsidP="00C95FE4">
            <w:pPr>
              <w:shd w:val="clear" w:color="auto" w:fill="FEFEFE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 2021 году темпы роста ВВП России дол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быть выше мировых. Чтобы получить т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кую динамику, нужно запустить новый инв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стиционный цикл, серьёзно нарастить влож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 создание и обновление рабочих мест, инфраструктуру, в развитие промышленности, сельского хозяйства, сферы услуг. Начиная с этого года ежегодный прирост инвестиций должен составлять не менее пяти процентов, их долю в ВВП страны нужно увеличить с текущего 21 процента до 25 процентов в 2024 году»</w:t>
            </w:r>
          </w:p>
        </w:tc>
        <w:tc>
          <w:tcPr>
            <w:tcW w:w="4962" w:type="dxa"/>
          </w:tcPr>
          <w:p w:rsidR="00D246DF" w:rsidRPr="00067E4B" w:rsidRDefault="00D246DF" w:rsidP="008B4E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Правительством Удмуртской Республики подготовить проект закона У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муртской Республики «О внесении измен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в Закон Удмуртской Республики «О кр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териях, которым должны соответствовать объекты социально-культурного и комм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нально-бытового назначения, масштабные инвестиционные проекты, в целях предоста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земельных участков </w:t>
            </w:r>
            <w:r w:rsidR="00A90693"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 без пр</w:t>
            </w:r>
            <w:r w:rsidR="00A90693"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90693"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торгов»</w:t>
            </w:r>
          </w:p>
        </w:tc>
        <w:tc>
          <w:tcPr>
            <w:tcW w:w="1559" w:type="dxa"/>
          </w:tcPr>
          <w:p w:rsidR="00D246DF" w:rsidRPr="00067E4B" w:rsidRDefault="00D246DF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246DF" w:rsidRPr="00067E4B" w:rsidRDefault="00D246DF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D246DF" w:rsidRPr="00067E4B" w:rsidRDefault="00D246DF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</w:tcPr>
          <w:p w:rsidR="00D246DF" w:rsidRPr="00067E4B" w:rsidRDefault="00D246DF" w:rsidP="00C95FE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</w:t>
            </w:r>
            <w:r w:rsidR="007942B7" w:rsidRPr="00067E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Совета Удмуртской Республики </w:t>
            </w:r>
            <w:r w:rsidR="007942B7" w:rsidRPr="00067E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по экономической политике, промышленности и </w:t>
            </w:r>
            <w:r w:rsidR="007942B7" w:rsidRPr="00067E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инвестициям</w:t>
            </w:r>
          </w:p>
        </w:tc>
      </w:tr>
      <w:tr w:rsidR="00067E4B" w:rsidRPr="00067E4B" w:rsidTr="00373A4F">
        <w:trPr>
          <w:trHeight w:val="1755"/>
        </w:trPr>
        <w:tc>
          <w:tcPr>
            <w:tcW w:w="618" w:type="dxa"/>
            <w:vMerge/>
          </w:tcPr>
          <w:p w:rsidR="00D246DF" w:rsidRPr="00067E4B" w:rsidRDefault="00D246DF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</w:tcPr>
          <w:p w:rsidR="00D246DF" w:rsidRPr="00067E4B" w:rsidRDefault="00D246DF" w:rsidP="00C95FE4">
            <w:pPr>
              <w:shd w:val="clear" w:color="auto" w:fill="FEFEFE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D246DF" w:rsidRPr="00067E4B" w:rsidRDefault="00D246DF" w:rsidP="00E918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Правительством Удмуртской Республики подготовить проект закона У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муртской Республики «О внесении измен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в Закон Удмуртской Республики «О Го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ударственной поддержке </w:t>
            </w:r>
            <w:r w:rsidR="00067E4B"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 деятельности в Удмуртской Ре</w:t>
            </w:r>
            <w:r w:rsidR="00E9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90693"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публике»</w:t>
            </w:r>
          </w:p>
        </w:tc>
        <w:tc>
          <w:tcPr>
            <w:tcW w:w="1559" w:type="dxa"/>
          </w:tcPr>
          <w:p w:rsidR="00D246DF" w:rsidRPr="00067E4B" w:rsidRDefault="00D246DF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246DF" w:rsidRPr="00067E4B" w:rsidRDefault="00D246DF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D246DF" w:rsidRPr="00067E4B" w:rsidRDefault="00D246DF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D246DF" w:rsidRPr="00067E4B" w:rsidRDefault="00D246DF" w:rsidP="00C95FE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4B" w:rsidRPr="00067E4B" w:rsidTr="00373A4F">
        <w:trPr>
          <w:trHeight w:val="1050"/>
        </w:trPr>
        <w:tc>
          <w:tcPr>
            <w:tcW w:w="618" w:type="dxa"/>
            <w:vMerge/>
          </w:tcPr>
          <w:p w:rsidR="00D246DF" w:rsidRPr="00067E4B" w:rsidRDefault="00D246DF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</w:tcPr>
          <w:p w:rsidR="00D246DF" w:rsidRPr="00067E4B" w:rsidRDefault="00D246DF" w:rsidP="00C95FE4">
            <w:pPr>
              <w:shd w:val="clear" w:color="auto" w:fill="FEFEFE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D246DF" w:rsidRPr="00067E4B" w:rsidRDefault="00D246DF" w:rsidP="008B4E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Правительством Удмуртской Республики подготовить проект закона У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муртской Республики «О внесении измен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в некоторые законы Удмуртской Респу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лики»</w:t>
            </w:r>
          </w:p>
        </w:tc>
        <w:tc>
          <w:tcPr>
            <w:tcW w:w="1559" w:type="dxa"/>
          </w:tcPr>
          <w:p w:rsidR="00D246DF" w:rsidRPr="00067E4B" w:rsidRDefault="00D246DF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246DF" w:rsidRPr="00067E4B" w:rsidRDefault="00D246DF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259" w:type="dxa"/>
            <w:vMerge/>
          </w:tcPr>
          <w:p w:rsidR="00D246DF" w:rsidRPr="00067E4B" w:rsidRDefault="00D246DF" w:rsidP="00C95FE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4B" w:rsidRPr="00067E4B" w:rsidTr="00373A4F">
        <w:trPr>
          <w:trHeight w:val="1245"/>
        </w:trPr>
        <w:tc>
          <w:tcPr>
            <w:tcW w:w="618" w:type="dxa"/>
            <w:vMerge w:val="restart"/>
          </w:tcPr>
          <w:p w:rsidR="004A62A5" w:rsidRPr="00067E4B" w:rsidRDefault="00E35075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A62A5" w:rsidRPr="0006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vMerge w:val="restart"/>
          </w:tcPr>
          <w:p w:rsidR="004A62A5" w:rsidRPr="00067E4B" w:rsidRDefault="004A62A5" w:rsidP="00C95FE4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«Приоритетом должны стать окупаемые пр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екты, которые снимают инфраструктурные ограничения для территорий. Это в том числе автомобильные обходы крупных городов, м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гистрали между областными центрами, вых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на федеральные автотрассы. Такие прое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обязательно потянут за собой рост малого бизнеса, туризма, социальной активности в регионах и на местах»</w:t>
            </w:r>
          </w:p>
        </w:tc>
        <w:tc>
          <w:tcPr>
            <w:tcW w:w="4962" w:type="dxa"/>
          </w:tcPr>
          <w:p w:rsidR="004A62A5" w:rsidRPr="00067E4B" w:rsidRDefault="004A62A5" w:rsidP="008B4E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Рассмотрение на заседании постоянной комиссии информации министра транспорта и дорожного хозяйства Удмуртской Респу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А.В.</w:t>
            </w:r>
            <w:r w:rsidR="00E9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«О дорожном стро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тельстве в Удмуртской Республике»</w:t>
            </w:r>
          </w:p>
        </w:tc>
        <w:tc>
          <w:tcPr>
            <w:tcW w:w="1559" w:type="dxa"/>
          </w:tcPr>
          <w:p w:rsidR="004A62A5" w:rsidRPr="00067E4B" w:rsidRDefault="004A62A5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A62A5" w:rsidRPr="00067E4B" w:rsidRDefault="004A62A5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259" w:type="dxa"/>
          </w:tcPr>
          <w:p w:rsidR="004A62A5" w:rsidRPr="00067E4B" w:rsidRDefault="004A62A5" w:rsidP="00C95FE4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Совета Удмуртской Республики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экономической политике, промышленности и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>инвестициям</w:t>
            </w:r>
          </w:p>
        </w:tc>
      </w:tr>
      <w:tr w:rsidR="00067E4B" w:rsidRPr="00067E4B" w:rsidTr="00067E4B">
        <w:trPr>
          <w:trHeight w:val="980"/>
        </w:trPr>
        <w:tc>
          <w:tcPr>
            <w:tcW w:w="618" w:type="dxa"/>
            <w:vMerge/>
          </w:tcPr>
          <w:p w:rsidR="004A62A5" w:rsidRPr="00067E4B" w:rsidRDefault="004A62A5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</w:tcPr>
          <w:p w:rsidR="004A62A5" w:rsidRPr="00067E4B" w:rsidRDefault="004A62A5" w:rsidP="00C95FE4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4A62A5" w:rsidRPr="00067E4B" w:rsidRDefault="004A62A5" w:rsidP="00E9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«круглого стола» на тему: «О </w:t>
            </w:r>
            <w:r w:rsidR="00F21592" w:rsidRPr="00067E4B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национального проекта «Безопасные и качественные автомобильные дороги»</w:t>
            </w:r>
          </w:p>
        </w:tc>
        <w:tc>
          <w:tcPr>
            <w:tcW w:w="1559" w:type="dxa"/>
          </w:tcPr>
          <w:p w:rsidR="004A62A5" w:rsidRPr="00067E4B" w:rsidRDefault="004A62A5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1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квартал 2020 года</w:t>
            </w:r>
          </w:p>
        </w:tc>
        <w:tc>
          <w:tcPr>
            <w:tcW w:w="3259" w:type="dxa"/>
          </w:tcPr>
          <w:p w:rsidR="004A62A5" w:rsidRPr="00067E4B" w:rsidRDefault="004A62A5" w:rsidP="00C95F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7E4B">
              <w:rPr>
                <w:rFonts w:ascii="Times New Roman" w:hAnsi="Times New Roman" w:cs="Times New Roman"/>
                <w:sz w:val="24"/>
                <w:szCs w:val="28"/>
              </w:rPr>
              <w:t>депутатская фракция</w:t>
            </w:r>
          </w:p>
          <w:p w:rsidR="004A62A5" w:rsidRPr="00067E4B" w:rsidRDefault="004A62A5" w:rsidP="00C95F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7E4B">
              <w:rPr>
                <w:rFonts w:ascii="Times New Roman" w:hAnsi="Times New Roman" w:cs="Times New Roman"/>
                <w:sz w:val="24"/>
                <w:szCs w:val="28"/>
              </w:rPr>
              <w:t xml:space="preserve">«ЕДИНАЯ РОССИЯ» в </w:t>
            </w:r>
            <w:r w:rsidRPr="00067E4B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Государственном Совете </w:t>
            </w:r>
            <w:r w:rsidRPr="00067E4B">
              <w:rPr>
                <w:rFonts w:ascii="Times New Roman" w:hAnsi="Times New Roman" w:cs="Times New Roman"/>
                <w:sz w:val="24"/>
                <w:szCs w:val="28"/>
              </w:rPr>
              <w:br/>
              <w:t>Удмуртской Республики</w:t>
            </w:r>
          </w:p>
        </w:tc>
      </w:tr>
      <w:tr w:rsidR="00067E4B" w:rsidRPr="00067E4B" w:rsidTr="00373A4F">
        <w:trPr>
          <w:trHeight w:val="1245"/>
        </w:trPr>
        <w:tc>
          <w:tcPr>
            <w:tcW w:w="618" w:type="dxa"/>
            <w:vMerge w:val="restart"/>
          </w:tcPr>
          <w:p w:rsidR="0044104F" w:rsidRPr="00067E4B" w:rsidRDefault="00E35075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44104F" w:rsidRPr="0006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vMerge w:val="restart"/>
          </w:tcPr>
          <w:p w:rsidR="0044104F" w:rsidRPr="00067E4B" w:rsidRDefault="0044104F" w:rsidP="00C9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«Нужно кардинально снизить объём отходов, поступающих на полигоны, внедрять раздел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сбор мусора, в целом переходить на экономику замкнутого цикла и уже с 2021 года начать применение механизма так называемой расширенной ответственности производителей, когда производители и импортёры товаров и упаковок несут расх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по их утилизации. Если сказать просто: з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грязнитель платит»</w:t>
            </w:r>
          </w:p>
        </w:tc>
        <w:tc>
          <w:tcPr>
            <w:tcW w:w="4962" w:type="dxa"/>
          </w:tcPr>
          <w:p w:rsidR="0044104F" w:rsidRPr="00067E4B" w:rsidRDefault="0044104F" w:rsidP="00E9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Рассмотрение на заседании постоянной комиссии информации о деятельности в 2019 году ООО «</w:t>
            </w:r>
            <w:proofErr w:type="spellStart"/>
            <w:r w:rsidRPr="0019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(официал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региональный оператор по обращению с ТКО в Удмуртии) и планах на 2020 год</w:t>
            </w:r>
          </w:p>
        </w:tc>
        <w:tc>
          <w:tcPr>
            <w:tcW w:w="1559" w:type="dxa"/>
          </w:tcPr>
          <w:p w:rsidR="0044104F" w:rsidRPr="00067E4B" w:rsidRDefault="0044104F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4104F" w:rsidRPr="00067E4B" w:rsidRDefault="0044104F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259" w:type="dxa"/>
          </w:tcPr>
          <w:p w:rsidR="0044104F" w:rsidRPr="00067E4B" w:rsidRDefault="0044104F" w:rsidP="00C95FE4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Совета Удмуртской Республики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экономической политике, промышленности и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>инвестициям</w:t>
            </w:r>
          </w:p>
        </w:tc>
      </w:tr>
      <w:tr w:rsidR="00067E4B" w:rsidRPr="00067E4B" w:rsidTr="00373A4F">
        <w:trPr>
          <w:trHeight w:val="1245"/>
        </w:trPr>
        <w:tc>
          <w:tcPr>
            <w:tcW w:w="618" w:type="dxa"/>
            <w:vMerge/>
          </w:tcPr>
          <w:p w:rsidR="0044104F" w:rsidRPr="00067E4B" w:rsidRDefault="0044104F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</w:tcPr>
          <w:p w:rsidR="0044104F" w:rsidRPr="00067E4B" w:rsidRDefault="0044104F" w:rsidP="00C95F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44104F" w:rsidRPr="00067E4B" w:rsidRDefault="0044104F" w:rsidP="00E9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территориальной схемой обращения с отходами, утвержд</w:t>
            </w:r>
            <w:r w:rsidR="00E9183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нной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18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остановлением Правительства Удмуртской Республики от 22.05.2017 № 213 «Об утве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ждении Территориальной схемы обращения с отходами, в том числе с тв</w:t>
            </w:r>
            <w:r w:rsidR="00E9183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рдыми комм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нальными отходами, в Удмуртской Респу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лике</w:t>
            </w:r>
            <w:r w:rsidR="00E91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83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 период 2019</w:t>
            </w:r>
            <w:r w:rsidR="00E9183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830">
              <w:rPr>
                <w:rFonts w:ascii="Times New Roman" w:hAnsi="Times New Roman" w:cs="Times New Roman"/>
                <w:sz w:val="24"/>
                <w:szCs w:val="24"/>
              </w:rPr>
              <w:t>025 годов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 ведется активная работа по внедрению раздельного сбора отходов. В течение 2020 года будет проведена работа по установке дополнител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ных контейнеров для раздельного сбора о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ходов в муниципальных образованиях</w:t>
            </w:r>
            <w:r w:rsidR="00E9183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муртской Республик</w:t>
            </w:r>
            <w:r w:rsidR="00E918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. Кроме этого, с внедр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нием инфраструктуры для раздельного накопления отходов планируется проведение эколого-просветительских мероприятий для населения городов, районных центров и м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лых насел</w:t>
            </w:r>
            <w:r w:rsidR="00E9183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нных пунктов</w:t>
            </w:r>
          </w:p>
        </w:tc>
        <w:tc>
          <w:tcPr>
            <w:tcW w:w="1559" w:type="dxa"/>
          </w:tcPr>
          <w:p w:rsidR="0044104F" w:rsidRPr="00067E4B" w:rsidRDefault="0044104F" w:rsidP="00C95FE4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59" w:type="dxa"/>
          </w:tcPr>
          <w:p w:rsidR="0044104F" w:rsidRPr="00067E4B" w:rsidRDefault="0044104F" w:rsidP="00C95FE4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Совета Удмуртской Республики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>по агропромышленному</w:t>
            </w:r>
          </w:p>
          <w:p w:rsidR="0044104F" w:rsidRPr="00067E4B" w:rsidRDefault="0044104F" w:rsidP="00C95FE4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комплексу, земельным</w:t>
            </w:r>
          </w:p>
          <w:p w:rsidR="0044104F" w:rsidRPr="00067E4B" w:rsidRDefault="0044104F" w:rsidP="00C95FE4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отношениям,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>природопользованию и охране окружающей среды</w:t>
            </w:r>
          </w:p>
          <w:p w:rsidR="0044104F" w:rsidRPr="00067E4B" w:rsidRDefault="0044104F" w:rsidP="00C95FE4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4B" w:rsidRPr="00067E4B" w:rsidTr="00067E4B">
        <w:trPr>
          <w:trHeight w:val="3908"/>
        </w:trPr>
        <w:tc>
          <w:tcPr>
            <w:tcW w:w="618" w:type="dxa"/>
          </w:tcPr>
          <w:p w:rsidR="00BE55F7" w:rsidRPr="00067E4B" w:rsidRDefault="00E35075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BE55F7" w:rsidRPr="0006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</w:tcPr>
          <w:p w:rsidR="00BE55F7" w:rsidRPr="00067E4B" w:rsidRDefault="00BE55F7" w:rsidP="00C95FE4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Далее: на 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 лучших мировых станда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следует настроить механизмы госуда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поддержки инструментов прямого и венчурного финансирования. У технологического предпринимателя должно быть право на риск, чтобы неудачная реализ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идеи автоматически не означала нецел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 использование средств с последующим возможным уголовным преследованием. Сл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вом, нужно создать такие правовые, финанс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 условия, чтобы как можно больше </w:t>
            </w:r>
            <w:proofErr w:type="spellStart"/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</w:t>
            </w:r>
            <w:proofErr w:type="spellEnd"/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новаторских команд могли стать сильн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успешными инновационными компани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ми»</w:t>
            </w:r>
          </w:p>
        </w:tc>
        <w:tc>
          <w:tcPr>
            <w:tcW w:w="4962" w:type="dxa"/>
          </w:tcPr>
          <w:p w:rsidR="00BE55F7" w:rsidRPr="00067E4B" w:rsidRDefault="00BE55F7" w:rsidP="00C9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на заседании постоянной к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миссии информации о деятельности в 2019 году АО «Корпорация развития Удмуртской Республики» и планах на 2020 год</w:t>
            </w:r>
          </w:p>
        </w:tc>
        <w:tc>
          <w:tcPr>
            <w:tcW w:w="1559" w:type="dxa"/>
          </w:tcPr>
          <w:p w:rsidR="00BE55F7" w:rsidRPr="00067E4B" w:rsidRDefault="00BE55F7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E55F7" w:rsidRPr="00067E4B" w:rsidRDefault="00BE55F7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259" w:type="dxa"/>
          </w:tcPr>
          <w:p w:rsidR="00BE55F7" w:rsidRPr="00067E4B" w:rsidRDefault="007942B7" w:rsidP="00C95FE4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Совета Удмуртской Республики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экономической политике, промышленности и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>инвестициям</w:t>
            </w:r>
          </w:p>
        </w:tc>
      </w:tr>
      <w:tr w:rsidR="00067E4B" w:rsidRPr="00067E4B" w:rsidTr="00373A4F">
        <w:trPr>
          <w:trHeight w:val="1245"/>
        </w:trPr>
        <w:tc>
          <w:tcPr>
            <w:tcW w:w="618" w:type="dxa"/>
            <w:vMerge w:val="restart"/>
          </w:tcPr>
          <w:p w:rsidR="000537C9" w:rsidRPr="00067E4B" w:rsidRDefault="00E35075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537C9" w:rsidRPr="0006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vMerge w:val="restart"/>
          </w:tcPr>
          <w:p w:rsidR="000537C9" w:rsidRPr="00067E4B" w:rsidRDefault="000537C9" w:rsidP="00C9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«Надо поддерживать высокотехнологичный экспорт и, безусловно, расширять спрос на инновации внутри самой страны. В этой связи считаю правильным ускорить цифровую трансформацию реального сектора эконом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ки»</w:t>
            </w:r>
          </w:p>
        </w:tc>
        <w:tc>
          <w:tcPr>
            <w:tcW w:w="4962" w:type="dxa"/>
          </w:tcPr>
          <w:p w:rsidR="000537C9" w:rsidRPr="00067E4B" w:rsidRDefault="000537C9" w:rsidP="00E918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Правительством Удмуртской Республики подготовить проект закона </w:t>
            </w:r>
            <w:r w:rsidR="00F03061"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Удмуртской Республики «О внесении изм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 в Закон Удмуртской Республики «Об инвестиционном фонде Удмуртской Респу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лики»</w:t>
            </w:r>
          </w:p>
        </w:tc>
        <w:tc>
          <w:tcPr>
            <w:tcW w:w="1559" w:type="dxa"/>
          </w:tcPr>
          <w:p w:rsidR="000537C9" w:rsidRPr="00067E4B" w:rsidRDefault="000537C9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537C9" w:rsidRPr="00067E4B" w:rsidRDefault="000537C9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0537C9" w:rsidRPr="00067E4B" w:rsidRDefault="000537C9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C9" w:rsidRPr="00067E4B" w:rsidRDefault="000537C9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C9" w:rsidRPr="00067E4B" w:rsidRDefault="000537C9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</w:tcPr>
          <w:p w:rsidR="000537C9" w:rsidRPr="00067E4B" w:rsidRDefault="007942B7" w:rsidP="00C95FE4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Совета Удмуртской Республики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экономической политике, промышленности и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>инвестициям</w:t>
            </w:r>
          </w:p>
        </w:tc>
      </w:tr>
      <w:tr w:rsidR="00067E4B" w:rsidRPr="00067E4B" w:rsidTr="00373A4F">
        <w:trPr>
          <w:trHeight w:val="1245"/>
        </w:trPr>
        <w:tc>
          <w:tcPr>
            <w:tcW w:w="618" w:type="dxa"/>
            <w:vMerge/>
          </w:tcPr>
          <w:p w:rsidR="000537C9" w:rsidRPr="00067E4B" w:rsidRDefault="000537C9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</w:tcPr>
          <w:p w:rsidR="000537C9" w:rsidRPr="00067E4B" w:rsidRDefault="000537C9" w:rsidP="00C95F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F03061" w:rsidRPr="00067E4B" w:rsidRDefault="000537C9" w:rsidP="00C95F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Правительством Удмуртской Республики подготовить проект закона </w:t>
            </w:r>
          </w:p>
          <w:p w:rsidR="000537C9" w:rsidRPr="00067E4B" w:rsidRDefault="000537C9" w:rsidP="00C95F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Удмуртской Республики «О внесении изм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нений в отдельные законы Удмуртской </w:t>
            </w:r>
            <w:r w:rsidR="00F03061"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Республики»</w:t>
            </w:r>
          </w:p>
        </w:tc>
        <w:tc>
          <w:tcPr>
            <w:tcW w:w="1559" w:type="dxa"/>
          </w:tcPr>
          <w:p w:rsidR="000537C9" w:rsidRPr="00067E4B" w:rsidRDefault="000537C9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537C9" w:rsidRPr="00067E4B" w:rsidRDefault="000537C9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259" w:type="dxa"/>
            <w:vMerge/>
          </w:tcPr>
          <w:p w:rsidR="000537C9" w:rsidRPr="00067E4B" w:rsidRDefault="000537C9" w:rsidP="00C95FE4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4B" w:rsidRPr="00067E4B" w:rsidTr="00067E4B">
        <w:trPr>
          <w:trHeight w:val="5540"/>
        </w:trPr>
        <w:tc>
          <w:tcPr>
            <w:tcW w:w="618" w:type="dxa"/>
          </w:tcPr>
          <w:p w:rsidR="00EC275E" w:rsidRPr="00067E4B" w:rsidRDefault="00EC275E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047" w:type="dxa"/>
          </w:tcPr>
          <w:p w:rsidR="00EC275E" w:rsidRPr="00067E4B" w:rsidRDefault="00EC275E" w:rsidP="00C95FE4">
            <w:pPr>
              <w:spacing w:line="0" w:lineRule="atLeast"/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«Так, важнейший, чувствительный вопрос – возможность устроить ребёнка в ясли. Мы в</w:t>
            </w:r>
            <w:r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делили средства из федерального бюджета, чтобы помочь регионам до конца 2021 года создать 255 тысяч новых мест в яслях. Однако за 2018</w:t>
            </w:r>
            <w:r w:rsidR="00E9183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="00E9183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2019 годы вместо девяноста тысяч таких мест создано 78 тысяч. Из них реально могут быть п</w:t>
            </w:r>
            <w:r w:rsidR="00E9183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редоставлены малышам 37,5 т</w:t>
            </w:r>
            <w:r w:rsidR="00E9183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="00E9183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сяч</w:t>
            </w:r>
            <w:r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мест. На остальные до сих пор просто не получена образовательная лицензия. Значит, такие ясли не готовы принять детей</w:t>
            </w:r>
            <w:r w:rsidR="00E9183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EC275E" w:rsidRPr="00067E4B" w:rsidRDefault="00EC275E" w:rsidP="00C95FE4">
            <w:pPr>
              <w:spacing w:line="0" w:lineRule="atLeast"/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Уважаемые главы субъектов Федерации, д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рогие мои коллеги, нельзя так работать. Ну вы чего? Это значит, что мы создали 77,7 тысячи, да и то не в полноценном режиме, имею в в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ду, что половина из них не может работать, а к 2021 году нужно создать 177,3. Я вас прошу сделать всё, хотя это уже очень сложно, тем не менее это нужно сделать – нужно наверстать этот пробел»</w:t>
            </w:r>
            <w:r w:rsidRPr="00067E4B">
              <w:rPr>
                <w:rFonts w:ascii="Times New Roman" w:hAnsi="Times New Roman" w:cs="Times New Roman"/>
                <w:vanish/>
                <w:sz w:val="24"/>
                <w:szCs w:val="24"/>
              </w:rPr>
              <w:t>Уважаемые главы субъектов Федерации, дорогие мои коллеги, нельзя так работать. Ну вы чего? Это значит, что мы создали 77,7 тысячи, да и то не в полноценном режиме, имею в виду, что половина из них не может работать, а к 2021 году нужно создать 177,3. Я вас прошу сделать всё, хотя это уже очень сложно, тем не менее это нужно сделать – нужно наверстать этот пробел. Повторю, мы должны работать по всем направлениям поддержки семьи.</w:t>
            </w:r>
          </w:p>
        </w:tc>
        <w:tc>
          <w:tcPr>
            <w:tcW w:w="4962" w:type="dxa"/>
          </w:tcPr>
          <w:p w:rsidR="00EC275E" w:rsidRPr="00067E4B" w:rsidRDefault="00EC275E" w:rsidP="00C95FE4">
            <w:pPr>
              <w:keepNext/>
              <w:keepLines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Проведение мониторинга по получению 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 лицензий вновь построе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дошкольных образовательных организ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</w:t>
            </w:r>
          </w:p>
          <w:p w:rsidR="00EC275E" w:rsidRPr="00067E4B" w:rsidRDefault="00EC275E" w:rsidP="00C95FE4">
            <w:pPr>
              <w:keepNext/>
              <w:keepLines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C275E" w:rsidRPr="00067E4B" w:rsidRDefault="00EC275E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EC275E" w:rsidRPr="00067E4B" w:rsidRDefault="00EC275E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259" w:type="dxa"/>
          </w:tcPr>
          <w:p w:rsidR="00EC275E" w:rsidRPr="00067E4B" w:rsidRDefault="00EC275E" w:rsidP="00C95FE4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  <w:p w:rsidR="00EC275E" w:rsidRPr="00067E4B" w:rsidRDefault="00EC275E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Совета Удмуртской Республики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науке, образованию, 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культуре, национальной и молодёжной политике и спорту</w:t>
            </w:r>
          </w:p>
          <w:p w:rsidR="00EC275E" w:rsidRPr="00067E4B" w:rsidRDefault="00EC275E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E4B" w:rsidRPr="00067E4B" w:rsidTr="00373A4F">
        <w:trPr>
          <w:trHeight w:val="968"/>
        </w:trPr>
        <w:tc>
          <w:tcPr>
            <w:tcW w:w="618" w:type="dxa"/>
            <w:vMerge w:val="restart"/>
          </w:tcPr>
          <w:p w:rsidR="00191498" w:rsidRPr="00067E4B" w:rsidRDefault="00E35075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91498" w:rsidRPr="0006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vMerge w:val="restart"/>
          </w:tcPr>
          <w:p w:rsidR="00191498" w:rsidRPr="00067E4B" w:rsidRDefault="00191498" w:rsidP="00C95FE4">
            <w:pPr>
              <w:spacing w:line="0" w:lineRule="atLeast"/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«В этой связи предлагаю обеспечить беспла</w:t>
            </w:r>
            <w:r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ным горячим питанием всех учеников начал</w:t>
            </w:r>
            <w:r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ной школы с первого по четвёртый класс»</w:t>
            </w:r>
          </w:p>
        </w:tc>
        <w:tc>
          <w:tcPr>
            <w:tcW w:w="4962" w:type="dxa"/>
          </w:tcPr>
          <w:p w:rsidR="00191498" w:rsidRPr="00067E4B" w:rsidRDefault="00E91830" w:rsidP="00C95FE4">
            <w:pPr>
              <w:keepNext/>
              <w:keepLines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91498"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нового порядка организ</w:t>
            </w:r>
            <w:r w:rsidR="00191498"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91498"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питания в школах совместно с Мин</w:t>
            </w:r>
            <w:r w:rsidR="00191498"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91498"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стерством образования и науки Удмуртской Республики</w:t>
            </w:r>
          </w:p>
        </w:tc>
        <w:tc>
          <w:tcPr>
            <w:tcW w:w="1559" w:type="dxa"/>
            <w:vMerge w:val="restart"/>
          </w:tcPr>
          <w:p w:rsidR="00191498" w:rsidRPr="00067E4B" w:rsidRDefault="00191498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  <w:p w:rsidR="00191498" w:rsidRPr="00067E4B" w:rsidRDefault="00191498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259" w:type="dxa"/>
            <w:vMerge w:val="restart"/>
          </w:tcPr>
          <w:p w:rsidR="00191498" w:rsidRPr="00067E4B" w:rsidRDefault="00191498" w:rsidP="00C95FE4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  <w:p w:rsidR="00191498" w:rsidRPr="00067E4B" w:rsidRDefault="00191498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Совета Удмуртской Республики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науке, образованию, 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культуре, национальной и молодёжной политике и спорту</w:t>
            </w:r>
          </w:p>
        </w:tc>
      </w:tr>
      <w:tr w:rsidR="00067E4B" w:rsidRPr="00067E4B" w:rsidTr="00373A4F">
        <w:trPr>
          <w:trHeight w:val="370"/>
        </w:trPr>
        <w:tc>
          <w:tcPr>
            <w:tcW w:w="618" w:type="dxa"/>
            <w:vMerge/>
          </w:tcPr>
          <w:p w:rsidR="00191498" w:rsidRPr="00067E4B" w:rsidRDefault="00191498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</w:tcPr>
          <w:p w:rsidR="00191498" w:rsidRPr="00067E4B" w:rsidRDefault="00191498" w:rsidP="00C95FE4">
            <w:pPr>
              <w:spacing w:line="0" w:lineRule="atLeast"/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191498" w:rsidRPr="00067E4B" w:rsidRDefault="00191498" w:rsidP="00E91830">
            <w:pPr>
              <w:keepNext/>
              <w:keepLines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Внесение изменений в подпрограмму «Детское и школьное питание» госуда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программы Удмуртской Республики «Развитие образования»</w:t>
            </w:r>
          </w:p>
        </w:tc>
        <w:tc>
          <w:tcPr>
            <w:tcW w:w="1559" w:type="dxa"/>
            <w:vMerge/>
          </w:tcPr>
          <w:p w:rsidR="00191498" w:rsidRPr="00067E4B" w:rsidRDefault="00191498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191498" w:rsidRPr="00067E4B" w:rsidRDefault="00191498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E4B" w:rsidRPr="00067E4B" w:rsidTr="00373A4F">
        <w:trPr>
          <w:trHeight w:val="370"/>
        </w:trPr>
        <w:tc>
          <w:tcPr>
            <w:tcW w:w="618" w:type="dxa"/>
            <w:vMerge/>
          </w:tcPr>
          <w:p w:rsidR="00191498" w:rsidRPr="00067E4B" w:rsidRDefault="00191498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</w:tcPr>
          <w:p w:rsidR="00191498" w:rsidRPr="00067E4B" w:rsidRDefault="00191498" w:rsidP="00C95FE4">
            <w:pPr>
              <w:spacing w:line="0" w:lineRule="atLeast"/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247898" w:rsidRPr="00067E4B" w:rsidRDefault="0079321D" w:rsidP="00C9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99D"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«круглого стола» по вопросам  </w:t>
            </w:r>
            <w:r w:rsidR="0019199D" w:rsidRPr="00067E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9199D"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контроля и системы снабжения школ продуктами питания, контроля за кач</w:t>
            </w:r>
            <w:r w:rsidR="0019199D"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9199D"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продуктов питания</w:t>
            </w:r>
          </w:p>
          <w:p w:rsidR="00191498" w:rsidRPr="00067E4B" w:rsidRDefault="00191498" w:rsidP="00C9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199D" w:rsidRPr="00067E4B" w:rsidRDefault="0019199D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19199D" w:rsidRPr="00067E4B" w:rsidRDefault="0019199D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191498" w:rsidRPr="00067E4B" w:rsidRDefault="00191498" w:rsidP="00C95FE4">
            <w:pPr>
              <w:jc w:val="center"/>
            </w:pPr>
          </w:p>
        </w:tc>
        <w:tc>
          <w:tcPr>
            <w:tcW w:w="3259" w:type="dxa"/>
          </w:tcPr>
          <w:p w:rsidR="00191498" w:rsidRPr="00067E4B" w:rsidRDefault="00191498" w:rsidP="00C95F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7E4B">
              <w:rPr>
                <w:rFonts w:ascii="Times New Roman" w:hAnsi="Times New Roman" w:cs="Times New Roman"/>
                <w:sz w:val="24"/>
                <w:szCs w:val="28"/>
              </w:rPr>
              <w:t>депутатская фракция</w:t>
            </w:r>
          </w:p>
          <w:p w:rsidR="00191498" w:rsidRPr="00067E4B" w:rsidRDefault="00191498" w:rsidP="00C95F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7E4B">
              <w:rPr>
                <w:rFonts w:ascii="Times New Roman" w:hAnsi="Times New Roman" w:cs="Times New Roman"/>
                <w:sz w:val="24"/>
                <w:szCs w:val="28"/>
              </w:rPr>
              <w:t xml:space="preserve">«ЕДИНАЯ РОССИЯ» в </w:t>
            </w:r>
            <w:r w:rsidRPr="00067E4B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Государственном Совете </w:t>
            </w:r>
            <w:r w:rsidRPr="00067E4B">
              <w:rPr>
                <w:rFonts w:ascii="Times New Roman" w:hAnsi="Times New Roman" w:cs="Times New Roman"/>
                <w:sz w:val="24"/>
                <w:szCs w:val="28"/>
              </w:rPr>
              <w:br/>
              <w:t>Удмуртской Республики</w:t>
            </w:r>
            <w:r w:rsidR="006B1F6B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91498" w:rsidRPr="00067E4B" w:rsidRDefault="00191498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Государственного Совета</w:t>
            </w:r>
          </w:p>
          <w:p w:rsidR="00191498" w:rsidRPr="00067E4B" w:rsidRDefault="00191498" w:rsidP="00C95FE4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Удмуртской Республики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науке, образованию,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культуре, национальной и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молодёжной политике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>и спорту</w:t>
            </w:r>
          </w:p>
        </w:tc>
      </w:tr>
      <w:tr w:rsidR="00067E4B" w:rsidRPr="00067E4B" w:rsidTr="00EC275E">
        <w:trPr>
          <w:trHeight w:val="1935"/>
        </w:trPr>
        <w:tc>
          <w:tcPr>
            <w:tcW w:w="618" w:type="dxa"/>
          </w:tcPr>
          <w:p w:rsidR="004108D9" w:rsidRPr="00067E4B" w:rsidRDefault="004108D9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047" w:type="dxa"/>
          </w:tcPr>
          <w:p w:rsidR="004108D9" w:rsidRPr="00067E4B" w:rsidRDefault="004108D9" w:rsidP="00C95FE4">
            <w:pPr>
              <w:spacing w:line="0" w:lineRule="atLeast"/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«Нужно создать в школах и необходимую и</w:t>
            </w:r>
            <w:r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фраструктуру, оборудовать столовые и буф</w:t>
            </w:r>
            <w:r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ты, наладить систему снабжения, и, безусло</w:t>
            </w:r>
            <w:r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но, качественными продуктами»</w:t>
            </w:r>
          </w:p>
        </w:tc>
        <w:tc>
          <w:tcPr>
            <w:tcW w:w="4962" w:type="dxa"/>
          </w:tcPr>
          <w:p w:rsidR="004108D9" w:rsidRPr="00067E4B" w:rsidRDefault="0019199D" w:rsidP="00C95FE4">
            <w:pPr>
              <w:keepNext/>
              <w:keepLines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готовности образовательных о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ганизаций Удмуртской Республики к 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 горячего питания</w:t>
            </w:r>
          </w:p>
          <w:p w:rsidR="004108D9" w:rsidRPr="00067E4B" w:rsidRDefault="004108D9" w:rsidP="00C95FE4">
            <w:pPr>
              <w:keepNext/>
              <w:keepLines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9199D" w:rsidRPr="00067E4B" w:rsidRDefault="0019199D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4108D9" w:rsidRPr="00067E4B" w:rsidRDefault="0019199D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259" w:type="dxa"/>
          </w:tcPr>
          <w:p w:rsidR="004108D9" w:rsidRPr="00067E4B" w:rsidRDefault="004108D9" w:rsidP="00C95FE4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  <w:p w:rsidR="004108D9" w:rsidRPr="00067E4B" w:rsidRDefault="004108D9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Совета Удмуртской Республики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науке, образованию, 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культуре, национальной и молодёжной политике и спорту</w:t>
            </w:r>
            <w:r w:rsidR="006B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08D9" w:rsidRPr="00067E4B" w:rsidRDefault="004108D9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Государственного Совета Удмуртской Республики</w:t>
            </w:r>
          </w:p>
          <w:p w:rsidR="004108D9" w:rsidRPr="00067E4B" w:rsidRDefault="004108D9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агропромышленному 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комплексу, земельным 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отношениям и 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природопользованию</w:t>
            </w:r>
          </w:p>
        </w:tc>
      </w:tr>
      <w:tr w:rsidR="00067E4B" w:rsidRPr="00067E4B" w:rsidTr="00373A4F">
        <w:trPr>
          <w:trHeight w:val="1228"/>
        </w:trPr>
        <w:tc>
          <w:tcPr>
            <w:tcW w:w="618" w:type="dxa"/>
            <w:vMerge w:val="restart"/>
          </w:tcPr>
          <w:p w:rsidR="00685A37" w:rsidRPr="00067E4B" w:rsidRDefault="00E35075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85A37" w:rsidRPr="0006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vMerge w:val="restart"/>
          </w:tcPr>
          <w:p w:rsidR="00685A37" w:rsidRPr="00067E4B" w:rsidRDefault="00685A37" w:rsidP="00C95FE4">
            <w:pPr>
              <w:spacing w:line="0" w:lineRule="atLeast"/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«Прошу Правительство совместно с регион</w:t>
            </w:r>
            <w:r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ми с учётом демографического и других фа</w:t>
            </w:r>
            <w:r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торов определить, сколько необходимо д</w:t>
            </w:r>
            <w:r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полнительных школьных мест, внести нео</w:t>
            </w:r>
            <w:r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ходимые изменения в национальный проект «Образование». Здесь нужно искать гибкие решения: не только строить школы, но и э</w:t>
            </w:r>
            <w:r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фективно использовать всю </w:t>
            </w:r>
            <w:proofErr w:type="gramStart"/>
            <w:r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образовательную</w:t>
            </w:r>
            <w:proofErr w:type="gramEnd"/>
            <w:r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да и другую инфраструктуру для этих целей, возможности современных технологий в и</w:t>
            </w:r>
            <w:r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тересах обучения детей»</w:t>
            </w:r>
          </w:p>
        </w:tc>
        <w:tc>
          <w:tcPr>
            <w:tcW w:w="4962" w:type="dxa"/>
          </w:tcPr>
          <w:p w:rsidR="00685A37" w:rsidRPr="00067E4B" w:rsidRDefault="00685A37" w:rsidP="00E91830">
            <w:pPr>
              <w:keepNext/>
              <w:keepLines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мониторинга по определению необходимого количества дополнительных школьных мест в образовательных организ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циях Удмуртской Республики</w:t>
            </w:r>
          </w:p>
        </w:tc>
        <w:tc>
          <w:tcPr>
            <w:tcW w:w="1559" w:type="dxa"/>
          </w:tcPr>
          <w:p w:rsidR="00685A37" w:rsidRPr="00067E4B" w:rsidRDefault="00685A37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685A37" w:rsidRPr="00067E4B" w:rsidRDefault="00685A37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685A37" w:rsidRPr="00067E4B" w:rsidRDefault="00685A37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 w:val="restart"/>
          </w:tcPr>
          <w:p w:rsidR="00685A37" w:rsidRPr="00067E4B" w:rsidRDefault="00685A37" w:rsidP="00C95FE4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  <w:p w:rsidR="00685A37" w:rsidRPr="00067E4B" w:rsidRDefault="00685A37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Совета Удмуртской Республики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науке, образованию, 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культуре, национальной и молодёжной политике и спорту</w:t>
            </w:r>
          </w:p>
          <w:p w:rsidR="00685A37" w:rsidRPr="00067E4B" w:rsidRDefault="00685A37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E4B" w:rsidRPr="00067E4B" w:rsidTr="00373A4F">
        <w:trPr>
          <w:trHeight w:val="758"/>
        </w:trPr>
        <w:tc>
          <w:tcPr>
            <w:tcW w:w="618" w:type="dxa"/>
            <w:vMerge/>
          </w:tcPr>
          <w:p w:rsidR="00685A37" w:rsidRPr="00067E4B" w:rsidRDefault="00685A37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</w:tcPr>
          <w:p w:rsidR="00685A37" w:rsidRPr="00067E4B" w:rsidRDefault="00685A37" w:rsidP="00C95FE4">
            <w:pPr>
              <w:spacing w:line="0" w:lineRule="atLeast"/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685A37" w:rsidRPr="00067E4B" w:rsidRDefault="00685A37" w:rsidP="00E91830">
            <w:pPr>
              <w:keepNext/>
              <w:keepLines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«правительственного часа» на тему: «О реализации национального проекта «Образование» на территории Удмуртской Республики»</w:t>
            </w:r>
          </w:p>
        </w:tc>
        <w:tc>
          <w:tcPr>
            <w:tcW w:w="1559" w:type="dxa"/>
          </w:tcPr>
          <w:p w:rsidR="00685A37" w:rsidRPr="00067E4B" w:rsidRDefault="00685A37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685A37" w:rsidRPr="00067E4B" w:rsidRDefault="00685A37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259" w:type="dxa"/>
            <w:vMerge/>
          </w:tcPr>
          <w:p w:rsidR="00685A37" w:rsidRPr="00067E4B" w:rsidRDefault="00685A37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E4B" w:rsidRPr="00067E4B" w:rsidTr="00373A4F">
        <w:trPr>
          <w:trHeight w:val="1122"/>
        </w:trPr>
        <w:tc>
          <w:tcPr>
            <w:tcW w:w="618" w:type="dxa"/>
          </w:tcPr>
          <w:p w:rsidR="000537C9" w:rsidRPr="00067E4B" w:rsidRDefault="00E35075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537C9" w:rsidRPr="0006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</w:tcPr>
          <w:p w:rsidR="000537C9" w:rsidRPr="00067E4B" w:rsidRDefault="00CC313B" w:rsidP="00C95FE4">
            <w:pPr>
              <w:spacing w:line="0" w:lineRule="atLeast"/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0537C9"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Сейчас практически все школы России по</w:t>
            </w:r>
            <w:r w:rsidR="000537C9"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0537C9"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ключены к интернету. В 2021 году они дол</w:t>
            </w:r>
            <w:r w:rsidR="000537C9"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 w:rsidR="000537C9"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ны получить уже не просто доступ в сеть, а высокоскоростной интернет, что позволит в полном объёме приступить к цифровой трансформации отечественной школы, обе</w:t>
            </w:r>
            <w:r w:rsidR="000537C9"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0537C9"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печить доступ педагогов и учеников к перед</w:t>
            </w:r>
            <w:r w:rsidR="000537C9"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0537C9"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вым образовательным программам, внедрять индивидуальные подходы к обучению, направленные на раскрытие способностей каждого ребёнка</w:t>
            </w:r>
            <w:r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0537C9" w:rsidRPr="00067E4B" w:rsidRDefault="000537C9" w:rsidP="00E91830">
            <w:pPr>
              <w:keepNext/>
              <w:keepLines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 по обеспечению всех образов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организаций Удмуртской Республ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высокоскоростным </w:t>
            </w:r>
            <w:r w:rsidR="00E9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нтернетом к 2021 г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559" w:type="dxa"/>
          </w:tcPr>
          <w:p w:rsidR="000537C9" w:rsidRPr="00067E4B" w:rsidRDefault="000537C9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0537C9" w:rsidRPr="00067E4B" w:rsidRDefault="000537C9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0537C9" w:rsidRPr="00067E4B" w:rsidRDefault="000537C9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7C9" w:rsidRPr="00067E4B" w:rsidRDefault="000537C9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B03B17" w:rsidRPr="00067E4B" w:rsidRDefault="00B03B17" w:rsidP="00C95FE4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  <w:p w:rsidR="00B03B17" w:rsidRPr="00067E4B" w:rsidRDefault="00B03B17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Совета Удмуртской Республики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науке, образованию, 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культуре, национальной и молодёжной политике и 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спорту</w:t>
            </w:r>
          </w:p>
          <w:p w:rsidR="000537C9" w:rsidRPr="00067E4B" w:rsidRDefault="000537C9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E4B" w:rsidRPr="00067E4B" w:rsidTr="00373A4F">
        <w:trPr>
          <w:trHeight w:val="277"/>
        </w:trPr>
        <w:tc>
          <w:tcPr>
            <w:tcW w:w="618" w:type="dxa"/>
          </w:tcPr>
          <w:p w:rsidR="00BE55F7" w:rsidRPr="00067E4B" w:rsidRDefault="00E35075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BE55F7" w:rsidRPr="0006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</w:tcPr>
          <w:p w:rsidR="00BE55F7" w:rsidRPr="00067E4B" w:rsidRDefault="00CC313B" w:rsidP="00C95FE4">
            <w:pPr>
              <w:spacing w:line="0" w:lineRule="atLeast"/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BE55F7"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 рамках национального проекта «Культура» выделяется более 8 миллиардов рублей на оборудование и музыкальные инструменты для детских школ искусств. Но проблема г</w:t>
            </w:r>
            <w:r w:rsidR="00BE55F7"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BE55F7"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раздо шире. Сейчас более тысячи помещений, где размещены такие учебные заведения, о</w:t>
            </w:r>
            <w:r w:rsidR="00BE55F7"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BE55F7"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ветшали или просто непригодны для занятий. Прошу Правительство помочь регионам пр</w:t>
            </w:r>
            <w:r w:rsidR="00BE55F7"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BE55F7"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вести их в порядок. И регионы прошу не з</w:t>
            </w:r>
            <w:r w:rsidR="00BE55F7"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BE55F7"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бывать, что это ваша обязанность</w:t>
            </w:r>
            <w:r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BE55F7" w:rsidRPr="00067E4B" w:rsidRDefault="000537C9" w:rsidP="00C95FE4">
            <w:pPr>
              <w:keepNext/>
              <w:keepLines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E55F7"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выездного заседания постоянной комиссии</w:t>
            </w:r>
            <w:r w:rsidR="00966DD2"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Совета Удмур</w:t>
            </w:r>
            <w:r w:rsidR="00966DD2"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66DD2"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Республики</w:t>
            </w:r>
            <w:r w:rsidR="00BE55F7"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науке, образованию, культуре, национальной и молодёжной пол</w:t>
            </w:r>
            <w:r w:rsidR="00BE55F7"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E55F7"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 и спорту в муниципальном образовании на тему: «О реализации регионального пр</w:t>
            </w:r>
            <w:r w:rsidR="00BE55F7"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E55F7"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 «Культурная среда» национального пр</w:t>
            </w:r>
            <w:r w:rsidR="00BE55F7"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E55F7"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 «Культура»</w:t>
            </w:r>
          </w:p>
          <w:p w:rsidR="00BE55F7" w:rsidRPr="00067E4B" w:rsidRDefault="00BE55F7" w:rsidP="00C95FE4">
            <w:pPr>
              <w:keepNext/>
              <w:keepLines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55F7" w:rsidRPr="00067E4B" w:rsidRDefault="00BE55F7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E55F7" w:rsidRPr="00067E4B" w:rsidRDefault="00BE55F7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259" w:type="dxa"/>
          </w:tcPr>
          <w:p w:rsidR="00B03B17" w:rsidRPr="00067E4B" w:rsidRDefault="00B03B17" w:rsidP="00C95FE4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  <w:p w:rsidR="00B03B17" w:rsidRPr="00067E4B" w:rsidRDefault="00B03B17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Совета Удмуртской Республики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науке, образованию, 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культуре, национальной и молодёжной политике и спорту</w:t>
            </w:r>
          </w:p>
          <w:p w:rsidR="00BE55F7" w:rsidRPr="00067E4B" w:rsidRDefault="00BE55F7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E4B" w:rsidRPr="002E1AE3" w:rsidTr="002E1AE3">
        <w:trPr>
          <w:trHeight w:val="70"/>
        </w:trPr>
        <w:tc>
          <w:tcPr>
            <w:tcW w:w="618" w:type="dxa"/>
            <w:vMerge w:val="restart"/>
          </w:tcPr>
          <w:p w:rsidR="000537C9" w:rsidRPr="002E1AE3" w:rsidRDefault="000537C9" w:rsidP="002E1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5075" w:rsidRPr="002E1A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vMerge w:val="restart"/>
          </w:tcPr>
          <w:p w:rsidR="000537C9" w:rsidRPr="002E1AE3" w:rsidRDefault="00CC313B" w:rsidP="00C95FE4">
            <w:pPr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AE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0537C9" w:rsidRPr="002E1AE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Ближе всего к ученикам – их классные рук</w:t>
            </w:r>
            <w:r w:rsidR="000537C9" w:rsidRPr="002E1AE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0537C9" w:rsidRPr="002E1AE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водители. Такая постоянная каждодневная р</w:t>
            </w:r>
            <w:r w:rsidR="000537C9" w:rsidRPr="002E1AE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0537C9" w:rsidRPr="002E1AE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бота, связанная с обучением, воспитанием д</w:t>
            </w:r>
            <w:r w:rsidR="000537C9" w:rsidRPr="002E1AE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0537C9" w:rsidRPr="002E1AE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тей, – это огромная ответственность, и она, конечно, требует особой подготовки наста</w:t>
            </w:r>
            <w:r w:rsidR="000537C9" w:rsidRPr="002E1AE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0537C9" w:rsidRPr="002E1AE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ников и их особой поддержки. В этой связи считаю необходимым уже с 1 сентября ввести специальную доплату классным руководит</w:t>
            </w:r>
            <w:r w:rsidR="000537C9" w:rsidRPr="002E1AE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0537C9" w:rsidRPr="002E1AE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лям в размере не менее пяти тысяч рублей за сч</w:t>
            </w:r>
            <w:r w:rsidR="00610C5E" w:rsidRPr="002E1AE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ёт средств федерального бюджета</w:t>
            </w:r>
          </w:p>
          <w:p w:rsidR="000537C9" w:rsidRPr="002E1AE3" w:rsidRDefault="000537C9" w:rsidP="00C95FE4">
            <w:pPr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AE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Не раз заострял внимание на том, что все п</w:t>
            </w:r>
            <w:r w:rsidRPr="002E1AE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2E1AE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раметры по уровню зарплат учителей, врачей, бюджетников в целом, заданные в майских указах ещё 2012 года, должны строго собл</w:t>
            </w:r>
            <w:r w:rsidRPr="002E1AE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2E1AE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даться</w:t>
            </w:r>
            <w:r w:rsidR="00CC313B" w:rsidRPr="002E1AE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2E1AE3" w:rsidRPr="002E1AE3" w:rsidRDefault="000537C9" w:rsidP="00C95FE4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E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5643" w:rsidRPr="002E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E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</w:t>
            </w:r>
            <w:r w:rsidR="004B0A0F" w:rsidRPr="002E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 стола</w:t>
            </w:r>
            <w:r w:rsidR="004B0A0F" w:rsidRPr="002E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E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анализу системы оплаты труда педагогическим р</w:t>
            </w:r>
            <w:r w:rsidRPr="002E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ботникам и исполнению майских указов Пр</w:t>
            </w:r>
            <w:r w:rsidRPr="002E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E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зидента </w:t>
            </w:r>
            <w:r w:rsidR="00966DD2" w:rsidRPr="002E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 w:rsidR="00A207ED" w:rsidRPr="002E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37C9" w:rsidRPr="002E1AE3" w:rsidRDefault="00A207ED" w:rsidP="00C95FE4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0537C9" w:rsidRPr="002E1AE3" w:rsidRDefault="000537C9" w:rsidP="00C95FE4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0537C9" w:rsidRPr="002E1AE3" w:rsidRDefault="000537C9" w:rsidP="00C95FE4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259" w:type="dxa"/>
            <w:vMerge w:val="restart"/>
          </w:tcPr>
          <w:p w:rsidR="00B03B17" w:rsidRPr="002E1AE3" w:rsidRDefault="00B03B17" w:rsidP="00C95FE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  <w:p w:rsidR="000537C9" w:rsidRPr="002E1AE3" w:rsidRDefault="00B03B17" w:rsidP="00C95FE4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Совета Удмуртской Республики </w:t>
            </w:r>
            <w:r w:rsidRPr="002E1A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науке, образованию, </w:t>
            </w:r>
            <w:r w:rsidRPr="002E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культуре, национальной и молодёжной политике и спорту</w:t>
            </w:r>
          </w:p>
        </w:tc>
      </w:tr>
      <w:tr w:rsidR="00067E4B" w:rsidRPr="00067E4B" w:rsidTr="002E1AE3">
        <w:trPr>
          <w:trHeight w:val="1298"/>
        </w:trPr>
        <w:tc>
          <w:tcPr>
            <w:tcW w:w="618" w:type="dxa"/>
            <w:vMerge/>
          </w:tcPr>
          <w:p w:rsidR="000537C9" w:rsidRPr="00067E4B" w:rsidRDefault="000537C9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</w:tcPr>
          <w:p w:rsidR="000537C9" w:rsidRPr="00067E4B" w:rsidRDefault="000537C9" w:rsidP="00C95FE4">
            <w:pPr>
              <w:spacing w:line="0" w:lineRule="atLeast"/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537C9" w:rsidRPr="00067E4B" w:rsidRDefault="000537C9" w:rsidP="00E91830">
            <w:pPr>
              <w:keepNext/>
              <w:keepLines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5643"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за сохранением всех действу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региональных выплат за классное рук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водство</w:t>
            </w:r>
            <w:r w:rsidRPr="00067E4B">
              <w:rPr>
                <w:rFonts w:ascii="Arial" w:hAnsi="Arial" w:cs="Arial"/>
                <w:vanish/>
              </w:rPr>
              <w:t>все действующие региональные выплаты за классное руководство должны быть сохранены, уважаемые коллеги, обращаю на это ваше внимание. И обязательно посмотрю, что происходит на практике, в жизни.</w:t>
            </w:r>
          </w:p>
        </w:tc>
        <w:tc>
          <w:tcPr>
            <w:tcW w:w="1559" w:type="dxa"/>
            <w:vMerge/>
          </w:tcPr>
          <w:p w:rsidR="000537C9" w:rsidRPr="00067E4B" w:rsidRDefault="000537C9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537C9" w:rsidRPr="00067E4B" w:rsidRDefault="000537C9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E4B" w:rsidRPr="00067E4B" w:rsidTr="00373A4F">
        <w:trPr>
          <w:trHeight w:val="1741"/>
        </w:trPr>
        <w:tc>
          <w:tcPr>
            <w:tcW w:w="618" w:type="dxa"/>
            <w:vMerge/>
          </w:tcPr>
          <w:p w:rsidR="000537C9" w:rsidRPr="00067E4B" w:rsidRDefault="000537C9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</w:tcPr>
          <w:p w:rsidR="000537C9" w:rsidRPr="00067E4B" w:rsidRDefault="000537C9" w:rsidP="00C95FE4">
            <w:pPr>
              <w:spacing w:line="0" w:lineRule="atLeast"/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537C9" w:rsidRPr="00067E4B" w:rsidRDefault="000537C9" w:rsidP="00E91830">
            <w:pPr>
              <w:keepNext/>
              <w:keepLines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внесение в порядке законод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тельной инициативы в Государственную Д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му Федерального Собрания Российской Ф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дерации проекта федерального закона </w:t>
            </w:r>
            <w:r w:rsidRPr="00067E4B">
              <w:rPr>
                <w:rFonts w:ascii="Times New Roman" w:eastAsia="Calibri" w:hAnsi="Times New Roman" w:cs="Times New Roman"/>
                <w:sz w:val="24"/>
                <w:szCs w:val="24"/>
              </w:rPr>
              <w:t>«О д</w:t>
            </w:r>
            <w:r w:rsidRPr="00067E4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6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полнительных </w:t>
            </w:r>
            <w:r w:rsidR="00966DD2" w:rsidRPr="0006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мерах поддержки участников </w:t>
            </w:r>
            <w:r w:rsidRPr="00067E4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«Земский учитель»</w:t>
            </w:r>
          </w:p>
        </w:tc>
        <w:tc>
          <w:tcPr>
            <w:tcW w:w="1559" w:type="dxa"/>
          </w:tcPr>
          <w:p w:rsidR="000537C9" w:rsidRPr="00067E4B" w:rsidRDefault="000537C9" w:rsidP="00C95FE4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537C9" w:rsidRPr="00067E4B" w:rsidRDefault="000537C9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259" w:type="dxa"/>
          </w:tcPr>
          <w:p w:rsidR="00B03B17" w:rsidRPr="00067E4B" w:rsidRDefault="000537C9" w:rsidP="00C95FE4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7E4B">
              <w:rPr>
                <w:rFonts w:ascii="Times New Roman" w:hAnsi="Times New Roman" w:cs="Times New Roman"/>
                <w:sz w:val="24"/>
                <w:szCs w:val="28"/>
              </w:rPr>
              <w:t>депутатская фракция «КПРФ» в</w:t>
            </w:r>
          </w:p>
          <w:p w:rsidR="00B03B17" w:rsidRPr="00067E4B" w:rsidRDefault="000537C9" w:rsidP="00C95FE4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7E4B">
              <w:rPr>
                <w:rFonts w:ascii="Times New Roman" w:hAnsi="Times New Roman" w:cs="Times New Roman"/>
                <w:sz w:val="24"/>
                <w:szCs w:val="28"/>
              </w:rPr>
              <w:t>Государственном Совете</w:t>
            </w:r>
          </w:p>
          <w:p w:rsidR="000537C9" w:rsidRPr="00067E4B" w:rsidRDefault="000537C9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hAnsi="Times New Roman" w:cs="Times New Roman"/>
                <w:sz w:val="24"/>
                <w:szCs w:val="28"/>
              </w:rPr>
              <w:t>Удмуртской Республики</w:t>
            </w:r>
          </w:p>
        </w:tc>
      </w:tr>
      <w:tr w:rsidR="00067E4B" w:rsidRPr="00067E4B" w:rsidTr="00373A4F">
        <w:trPr>
          <w:trHeight w:val="1203"/>
        </w:trPr>
        <w:tc>
          <w:tcPr>
            <w:tcW w:w="618" w:type="dxa"/>
          </w:tcPr>
          <w:p w:rsidR="0034355E" w:rsidRPr="00067E4B" w:rsidRDefault="00E35075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047" w:type="dxa"/>
          </w:tcPr>
          <w:p w:rsidR="0034355E" w:rsidRPr="002E1AE3" w:rsidRDefault="0034355E" w:rsidP="00C95FE4">
            <w:pPr>
              <w:spacing w:line="0" w:lineRule="atLeast"/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AE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Очень важно, что действительно массовым становится волонтёрское движение, которое объединяет школьников, студентов, да и в</w:t>
            </w:r>
            <w:r w:rsidRPr="002E1AE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E1AE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обще люд</w:t>
            </w:r>
            <w:r w:rsidR="00147505" w:rsidRPr="002E1AE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ей разных поколений и возрастов</w:t>
            </w:r>
          </w:p>
        </w:tc>
        <w:tc>
          <w:tcPr>
            <w:tcW w:w="4962" w:type="dxa"/>
          </w:tcPr>
          <w:p w:rsidR="0034355E" w:rsidRPr="002E1AE3" w:rsidRDefault="00805643" w:rsidP="00C95FE4">
            <w:pPr>
              <w:keepNext/>
              <w:keepLines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4355E" w:rsidRPr="002E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ониторинг </w:t>
            </w:r>
            <w:proofErr w:type="spellStart"/>
            <w:r w:rsidR="0034355E" w:rsidRPr="002E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="0034355E" w:rsidRPr="002E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</w:t>
            </w:r>
            <w:r w:rsidRPr="002E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4355E" w:rsidRPr="002E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Удмуртской</w:t>
            </w:r>
            <w:r w:rsidR="0034355E" w:rsidRPr="002E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Республики от 27 декабря 2019 года № 78-РЗ «О поддержке добровольческой (волонтёрской) деятельности на территории Удмуртской Республики»</w:t>
            </w:r>
          </w:p>
        </w:tc>
        <w:tc>
          <w:tcPr>
            <w:tcW w:w="1559" w:type="dxa"/>
          </w:tcPr>
          <w:p w:rsidR="0034355E" w:rsidRPr="002E1AE3" w:rsidRDefault="0034355E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34355E" w:rsidRPr="002E1AE3" w:rsidRDefault="0034355E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3259" w:type="dxa"/>
          </w:tcPr>
          <w:p w:rsidR="0034355E" w:rsidRPr="002E1AE3" w:rsidRDefault="0034355E" w:rsidP="00C95FE4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  <w:p w:rsidR="0034355E" w:rsidRPr="002E1AE3" w:rsidRDefault="0034355E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Совета Удмуртской Республики </w:t>
            </w:r>
            <w:r w:rsidRPr="002E1A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науке, образованию, </w:t>
            </w:r>
            <w:r w:rsidRPr="002E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культуре, национальной и молодёжной политике и спорту</w:t>
            </w:r>
          </w:p>
        </w:tc>
      </w:tr>
      <w:tr w:rsidR="00067E4B" w:rsidRPr="00067E4B" w:rsidTr="00373A4F">
        <w:trPr>
          <w:trHeight w:val="1203"/>
        </w:trPr>
        <w:tc>
          <w:tcPr>
            <w:tcW w:w="618" w:type="dxa"/>
            <w:vMerge w:val="restart"/>
          </w:tcPr>
          <w:p w:rsidR="00883DB0" w:rsidRPr="00067E4B" w:rsidRDefault="00883DB0" w:rsidP="00E3507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5075" w:rsidRPr="00067E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vMerge w:val="restart"/>
          </w:tcPr>
          <w:p w:rsidR="00883DB0" w:rsidRPr="00067E4B" w:rsidRDefault="00CC313B" w:rsidP="00C95FE4">
            <w:pPr>
              <w:spacing w:line="0" w:lineRule="atLeast"/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883DB0"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 ближайшие годы число выпускников школ будет расти. С учётом этого нам важно сохр</w:t>
            </w:r>
            <w:r w:rsidR="00883DB0"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883DB0"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нить равную, справедливую доступность бе</w:t>
            </w:r>
            <w:r w:rsidR="00883DB0"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883DB0"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платного очного высшего образования. В этой связи предлагаю ежегодно увеличивать кол</w:t>
            </w:r>
            <w:r w:rsidR="00883DB0"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883DB0"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чество бюджетных мест в вузах, причём (и то, что я скажу дальше, чрезвычайно важно) в приоритетном порядке отдавать эти места именно в региональные вузы, именно в те те</w:t>
            </w:r>
            <w:r w:rsidR="00883DB0"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883DB0"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ритории, где сегодня не хватает врачей, пед</w:t>
            </w:r>
            <w:r w:rsidR="00883DB0"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883DB0"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гогов, инженеров</w:t>
            </w:r>
            <w:r w:rsidRPr="00067E4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883DB0" w:rsidRPr="00067E4B" w:rsidRDefault="00883DB0" w:rsidP="00E91830">
            <w:pPr>
              <w:keepNext/>
              <w:keepLines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</w:t>
            </w:r>
            <w:r w:rsidR="004B0A0F"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 стола</w:t>
            </w:r>
            <w:r w:rsidR="004B0A0F"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тему: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целевом обучении в Удмуртской Республике» совместно с Советом</w:t>
            </w:r>
            <w:r w:rsidR="00966DD2"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ректоров Удмуртской Республики</w:t>
            </w:r>
          </w:p>
        </w:tc>
        <w:tc>
          <w:tcPr>
            <w:tcW w:w="1559" w:type="dxa"/>
          </w:tcPr>
          <w:p w:rsidR="00883DB0" w:rsidRPr="00067E4B" w:rsidRDefault="00883DB0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883DB0" w:rsidRPr="00067E4B" w:rsidRDefault="00883DB0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883DB0" w:rsidRPr="00067E4B" w:rsidRDefault="00883DB0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 w:val="restart"/>
          </w:tcPr>
          <w:p w:rsidR="00B03B17" w:rsidRPr="00067E4B" w:rsidRDefault="00B03B17" w:rsidP="00C95FE4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  <w:p w:rsidR="00B03B17" w:rsidRPr="00067E4B" w:rsidRDefault="00B03B17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Совета Удмуртской Республики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науке, образованию, 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культуре, национальной и молодёжной политике и спорту</w:t>
            </w:r>
          </w:p>
          <w:p w:rsidR="00883DB0" w:rsidRPr="00067E4B" w:rsidRDefault="00883DB0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E4B" w:rsidRPr="00067E4B" w:rsidTr="00373A4F">
        <w:trPr>
          <w:trHeight w:val="1515"/>
        </w:trPr>
        <w:tc>
          <w:tcPr>
            <w:tcW w:w="618" w:type="dxa"/>
            <w:vMerge/>
          </w:tcPr>
          <w:p w:rsidR="00883DB0" w:rsidRPr="00067E4B" w:rsidRDefault="00883DB0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</w:tcPr>
          <w:p w:rsidR="00883DB0" w:rsidRPr="00067E4B" w:rsidRDefault="00883DB0" w:rsidP="00C95FE4">
            <w:pPr>
              <w:spacing w:line="0" w:lineRule="atLeast"/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883DB0" w:rsidRPr="00067E4B" w:rsidRDefault="00883DB0" w:rsidP="00E91830">
            <w:pPr>
              <w:keepNext/>
              <w:keepLines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Разработка и принятие проекта закона У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муртской Республики 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«О внесении измен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в Закон Удмуртской Республики «О ре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 полномочий в сфере образования» (в части целевой подготовки кадров)</w:t>
            </w:r>
          </w:p>
        </w:tc>
        <w:tc>
          <w:tcPr>
            <w:tcW w:w="1559" w:type="dxa"/>
          </w:tcPr>
          <w:p w:rsidR="00883DB0" w:rsidRPr="00067E4B" w:rsidRDefault="00883DB0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883DB0" w:rsidRPr="00067E4B" w:rsidRDefault="00883DB0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259" w:type="dxa"/>
            <w:vMerge/>
          </w:tcPr>
          <w:p w:rsidR="00883DB0" w:rsidRPr="00067E4B" w:rsidRDefault="00883DB0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E4B" w:rsidRPr="00067E4B" w:rsidTr="002E1AE3">
        <w:trPr>
          <w:trHeight w:val="1126"/>
        </w:trPr>
        <w:tc>
          <w:tcPr>
            <w:tcW w:w="618" w:type="dxa"/>
            <w:vMerge w:val="restart"/>
          </w:tcPr>
          <w:p w:rsidR="00883DB0" w:rsidRPr="00067E4B" w:rsidRDefault="00883DB0" w:rsidP="00E3507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5075" w:rsidRPr="00067E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vMerge w:val="restart"/>
          </w:tcPr>
          <w:p w:rsidR="00883DB0" w:rsidRPr="002E1AE3" w:rsidRDefault="00CC313B" w:rsidP="00C95FE4">
            <w:pPr>
              <w:spacing w:line="0" w:lineRule="atLeast"/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2E1AE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883DB0" w:rsidRPr="002E1AE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Мы обязаны защитить правду о Победе, ин</w:t>
            </w:r>
            <w:r w:rsidR="00883DB0" w:rsidRPr="002E1AE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883DB0" w:rsidRPr="002E1AE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че что скажем нашим детям, если ложь, как зараза, будет расползаться по всему миру? Наглому вранью, попыткам переиначить и</w:t>
            </w:r>
            <w:r w:rsidR="00883DB0" w:rsidRPr="002E1AE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883DB0" w:rsidRPr="002E1AE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торию мы должны противопоставить факты. В России будет создан крупнейший и самый полный комплекс архивных документов, кино- и фотоматериалов по Второй мировой войне, доступных и для наших граждан, и для всего мира. Такая работа – наш долг как страны-победительницы и ответственность перед б</w:t>
            </w:r>
            <w:r w:rsidR="00883DB0" w:rsidRPr="002E1AE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883DB0" w:rsidRPr="002E1AE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дущими поколениями</w:t>
            </w:r>
            <w:r w:rsidRPr="002E1AE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83DB0" w:rsidRDefault="00883DB0" w:rsidP="00C95FE4">
            <w:pPr>
              <w:keepNext/>
              <w:keepLines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E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Конференция с заместителями директоров по учебно-воспитательной работе образов</w:t>
            </w:r>
            <w:r w:rsidRPr="002E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организаций Удмуртской Республ</w:t>
            </w:r>
            <w:r w:rsidRPr="002E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совместно с членами Удмуртского реги</w:t>
            </w:r>
            <w:r w:rsidRPr="002E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отделения Всероссийского общ</w:t>
            </w:r>
            <w:r w:rsidRPr="002E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E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движения «Волонтёры Победы» на тему: «Правда о Победе»</w:t>
            </w:r>
          </w:p>
          <w:p w:rsidR="002E1AE3" w:rsidRPr="002E1AE3" w:rsidRDefault="002E1AE3" w:rsidP="00C95FE4">
            <w:pPr>
              <w:keepNext/>
              <w:keepLines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3DB0" w:rsidRPr="00067E4B" w:rsidRDefault="00883DB0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883DB0" w:rsidRPr="00067E4B" w:rsidRDefault="00883DB0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883DB0" w:rsidRPr="00067E4B" w:rsidRDefault="00883DB0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DB0" w:rsidRPr="00067E4B" w:rsidRDefault="00883DB0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B03B17" w:rsidRPr="00067E4B" w:rsidRDefault="00B03B17" w:rsidP="00C95FE4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  <w:p w:rsidR="00883DB0" w:rsidRPr="00067E4B" w:rsidRDefault="00B03B17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Совета Удмуртской Республики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науке, образованию, 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культуре, национальной</w:t>
            </w:r>
            <w:r w:rsidR="00CC313B"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молодёжной политике и спорту</w:t>
            </w:r>
          </w:p>
        </w:tc>
      </w:tr>
      <w:tr w:rsidR="00067E4B" w:rsidRPr="00067E4B" w:rsidTr="002E1AE3">
        <w:trPr>
          <w:trHeight w:val="1038"/>
        </w:trPr>
        <w:tc>
          <w:tcPr>
            <w:tcW w:w="618" w:type="dxa"/>
            <w:vMerge/>
          </w:tcPr>
          <w:p w:rsidR="00AA7A7D" w:rsidRPr="00067E4B" w:rsidRDefault="00AA7A7D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</w:tcPr>
          <w:p w:rsidR="00AA7A7D" w:rsidRPr="00067E4B" w:rsidRDefault="00AA7A7D" w:rsidP="00C95FE4">
            <w:pPr>
              <w:spacing w:line="0" w:lineRule="atLeast"/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AA7A7D" w:rsidRPr="00067E4B" w:rsidRDefault="00AA7A7D" w:rsidP="00E9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Всероссийского исторического диктанта на тему событий В</w:t>
            </w:r>
            <w:r w:rsidR="00E918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91830">
              <w:rPr>
                <w:rFonts w:ascii="Times New Roman" w:hAnsi="Times New Roman" w:cs="Times New Roman"/>
                <w:sz w:val="24"/>
                <w:szCs w:val="24"/>
              </w:rPr>
              <w:t xml:space="preserve">ликой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1830">
              <w:rPr>
                <w:rFonts w:ascii="Times New Roman" w:hAnsi="Times New Roman" w:cs="Times New Roman"/>
                <w:sz w:val="24"/>
                <w:szCs w:val="24"/>
              </w:rPr>
              <w:t>течественной войны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 – «Диктант П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беды»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7A7D" w:rsidRPr="00067E4B" w:rsidRDefault="00AA7A7D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A7A7D" w:rsidRPr="00067E4B" w:rsidRDefault="00AA7A7D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AA7A7D" w:rsidRPr="00067E4B" w:rsidRDefault="00AA7A7D" w:rsidP="00C95F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7E4B">
              <w:rPr>
                <w:rFonts w:ascii="Times New Roman" w:hAnsi="Times New Roman" w:cs="Times New Roman"/>
                <w:sz w:val="24"/>
                <w:szCs w:val="28"/>
              </w:rPr>
              <w:t>депутатская фракция</w:t>
            </w:r>
          </w:p>
          <w:p w:rsidR="00AA7A7D" w:rsidRPr="002E1AE3" w:rsidRDefault="00AA7A7D" w:rsidP="00C95F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7E4B">
              <w:rPr>
                <w:rFonts w:ascii="Times New Roman" w:hAnsi="Times New Roman" w:cs="Times New Roman"/>
                <w:sz w:val="24"/>
                <w:szCs w:val="28"/>
              </w:rPr>
              <w:t xml:space="preserve">«ЕДИНАЯ РОССИЯ» в </w:t>
            </w:r>
            <w:r w:rsidRPr="00067E4B">
              <w:rPr>
                <w:rFonts w:ascii="Times New Roman" w:hAnsi="Times New Roman" w:cs="Times New Roman"/>
                <w:sz w:val="24"/>
                <w:szCs w:val="28"/>
              </w:rPr>
              <w:br/>
              <w:t>Государственно</w:t>
            </w:r>
            <w:r w:rsidR="002E1AE3">
              <w:rPr>
                <w:rFonts w:ascii="Times New Roman" w:hAnsi="Times New Roman" w:cs="Times New Roman"/>
                <w:sz w:val="24"/>
                <w:szCs w:val="28"/>
              </w:rPr>
              <w:t xml:space="preserve">м Совете </w:t>
            </w:r>
            <w:r w:rsidR="002E1AE3">
              <w:rPr>
                <w:rFonts w:ascii="Times New Roman" w:hAnsi="Times New Roman" w:cs="Times New Roman"/>
                <w:sz w:val="24"/>
                <w:szCs w:val="28"/>
              </w:rPr>
              <w:br/>
              <w:t>Удмуртской Республики</w:t>
            </w:r>
          </w:p>
        </w:tc>
      </w:tr>
      <w:tr w:rsidR="00067E4B" w:rsidRPr="00067E4B" w:rsidTr="002E1AE3">
        <w:trPr>
          <w:trHeight w:val="1350"/>
        </w:trPr>
        <w:tc>
          <w:tcPr>
            <w:tcW w:w="618" w:type="dxa"/>
            <w:vMerge/>
          </w:tcPr>
          <w:p w:rsidR="00AA7A7D" w:rsidRPr="00067E4B" w:rsidRDefault="00AA7A7D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</w:tcPr>
          <w:p w:rsidR="00AA7A7D" w:rsidRPr="00067E4B" w:rsidRDefault="00AA7A7D" w:rsidP="00C95FE4">
            <w:pPr>
              <w:spacing w:line="0" w:lineRule="atLeast"/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AA7A7D" w:rsidRPr="00067E4B" w:rsidRDefault="00AA7A7D" w:rsidP="00E9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  <w:r w:rsidR="00E918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Pr="00067E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Выездное заседание депутатов фракции (С</w:t>
            </w:r>
            <w:r w:rsidRPr="00067E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067E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вет руководителей фракций) во вопросу </w:t>
            </w:r>
            <w:r w:rsidR="00805643" w:rsidRPr="00067E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«С</w:t>
            </w:r>
            <w:r w:rsidR="00805643" w:rsidRPr="00067E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="00805643" w:rsidRPr="00067E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храним историческую память» </w:t>
            </w:r>
            <w:r w:rsidRPr="00067E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с. </w:t>
            </w:r>
            <w:proofErr w:type="spellStart"/>
            <w:r w:rsidRPr="00067E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Киясово</w:t>
            </w:r>
            <w:proofErr w:type="spellEnd"/>
            <w:r w:rsidRPr="00067E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 родину художника П.А.</w:t>
            </w:r>
            <w:r w:rsidR="00E918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Кривоногова</w:t>
            </w:r>
            <w:r w:rsidRPr="00067E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автора картины «Победа» (1910</w:t>
            </w:r>
            <w:r w:rsidR="00E918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– </w:t>
            </w:r>
            <w:r w:rsidRPr="00067E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1967 </w:t>
            </w:r>
            <w:proofErr w:type="spellStart"/>
            <w:r w:rsidRPr="00067E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г.г</w:t>
            </w:r>
            <w:proofErr w:type="spellEnd"/>
            <w:r w:rsidRPr="00067E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A7A7D" w:rsidRPr="00067E4B" w:rsidRDefault="00AA7A7D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A7A7D" w:rsidRPr="00067E4B" w:rsidRDefault="00AA7A7D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AA7A7D" w:rsidRPr="00067E4B" w:rsidRDefault="00AA7A7D" w:rsidP="00C95F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7E4B">
              <w:rPr>
                <w:rFonts w:ascii="Times New Roman" w:hAnsi="Times New Roman" w:cs="Times New Roman"/>
                <w:sz w:val="24"/>
                <w:szCs w:val="28"/>
              </w:rPr>
              <w:t>депутатская фракция</w:t>
            </w:r>
          </w:p>
          <w:p w:rsidR="00AA7A7D" w:rsidRPr="002E1AE3" w:rsidRDefault="00AA7A7D" w:rsidP="00C95F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7E4B">
              <w:rPr>
                <w:rFonts w:ascii="Times New Roman" w:hAnsi="Times New Roman" w:cs="Times New Roman"/>
                <w:sz w:val="24"/>
                <w:szCs w:val="28"/>
              </w:rPr>
              <w:t xml:space="preserve">«ЕДИНАЯ РОССИЯ» в </w:t>
            </w:r>
            <w:r w:rsidRPr="00067E4B">
              <w:rPr>
                <w:rFonts w:ascii="Times New Roman" w:hAnsi="Times New Roman" w:cs="Times New Roman"/>
                <w:sz w:val="24"/>
                <w:szCs w:val="28"/>
              </w:rPr>
              <w:br/>
              <w:t>Государственно</w:t>
            </w:r>
            <w:r w:rsidR="002E1AE3">
              <w:rPr>
                <w:rFonts w:ascii="Times New Roman" w:hAnsi="Times New Roman" w:cs="Times New Roman"/>
                <w:sz w:val="24"/>
                <w:szCs w:val="28"/>
              </w:rPr>
              <w:t xml:space="preserve">м Совете </w:t>
            </w:r>
            <w:r w:rsidR="002E1AE3">
              <w:rPr>
                <w:rFonts w:ascii="Times New Roman" w:hAnsi="Times New Roman" w:cs="Times New Roman"/>
                <w:sz w:val="24"/>
                <w:szCs w:val="28"/>
              </w:rPr>
              <w:br/>
              <w:t>Удмуртской Республики</w:t>
            </w:r>
          </w:p>
        </w:tc>
      </w:tr>
      <w:tr w:rsidR="00067E4B" w:rsidRPr="00067E4B" w:rsidTr="00373A4F">
        <w:trPr>
          <w:trHeight w:val="1350"/>
        </w:trPr>
        <w:tc>
          <w:tcPr>
            <w:tcW w:w="618" w:type="dxa"/>
            <w:vMerge/>
          </w:tcPr>
          <w:p w:rsidR="00AA7A7D" w:rsidRPr="00067E4B" w:rsidRDefault="00AA7A7D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</w:tcPr>
          <w:p w:rsidR="00AA7A7D" w:rsidRPr="00067E4B" w:rsidRDefault="00AA7A7D" w:rsidP="00C95FE4">
            <w:pPr>
              <w:spacing w:line="0" w:lineRule="atLeast"/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AA7A7D" w:rsidRPr="00067E4B" w:rsidRDefault="00AA7A7D" w:rsidP="00E91830">
            <w:pPr>
              <w:keepNext/>
              <w:keepLines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9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7B8"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и проведение международной акции «Тест по истории Великой отечестве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войны»</w:t>
            </w:r>
          </w:p>
        </w:tc>
        <w:tc>
          <w:tcPr>
            <w:tcW w:w="1559" w:type="dxa"/>
          </w:tcPr>
          <w:p w:rsidR="00AA7A7D" w:rsidRPr="00067E4B" w:rsidRDefault="00AA7A7D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</w:t>
            </w:r>
          </w:p>
          <w:p w:rsidR="00AA7A7D" w:rsidRPr="00067E4B" w:rsidRDefault="00AA7A7D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259" w:type="dxa"/>
          </w:tcPr>
          <w:p w:rsidR="00AA7A7D" w:rsidRPr="00067E4B" w:rsidRDefault="00AA7A7D" w:rsidP="00C95FE4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  <w:p w:rsidR="00AA7A7D" w:rsidRPr="00067E4B" w:rsidRDefault="00AA7A7D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Совета Удмуртской Республики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науке, образованию, 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культуре, национальной и молодёжной политике и спорту</w:t>
            </w:r>
          </w:p>
        </w:tc>
      </w:tr>
      <w:tr w:rsidR="00067E4B" w:rsidRPr="00067E4B" w:rsidTr="00373A4F">
        <w:trPr>
          <w:trHeight w:val="1350"/>
        </w:trPr>
        <w:tc>
          <w:tcPr>
            <w:tcW w:w="618" w:type="dxa"/>
            <w:vMerge/>
          </w:tcPr>
          <w:p w:rsidR="00AA7A7D" w:rsidRPr="00067E4B" w:rsidRDefault="00AA7A7D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</w:tcPr>
          <w:p w:rsidR="00AA7A7D" w:rsidRPr="00067E4B" w:rsidRDefault="00AA7A7D" w:rsidP="00C95FE4">
            <w:pPr>
              <w:spacing w:line="0" w:lineRule="atLeast"/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AA7A7D" w:rsidRPr="00067E4B" w:rsidRDefault="00AA7A7D" w:rsidP="00E9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1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реализацию межведомстве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ного проекта, инициированного депутатской фракцией «ЕДИНАЯ РОССИЯ» в Госуда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ственном Совете Удмуртской Республики, «Дорогой Памяти к Победе»</w:t>
            </w:r>
          </w:p>
        </w:tc>
        <w:tc>
          <w:tcPr>
            <w:tcW w:w="1559" w:type="dxa"/>
          </w:tcPr>
          <w:p w:rsidR="00AA7A7D" w:rsidRPr="00067E4B" w:rsidRDefault="00AA7A7D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59" w:type="dxa"/>
          </w:tcPr>
          <w:p w:rsidR="00AA7A7D" w:rsidRPr="00067E4B" w:rsidRDefault="00AA7A7D" w:rsidP="00C95F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7E4B">
              <w:rPr>
                <w:rFonts w:ascii="Times New Roman" w:hAnsi="Times New Roman" w:cs="Times New Roman"/>
                <w:sz w:val="24"/>
                <w:szCs w:val="28"/>
              </w:rPr>
              <w:t>депутатская фракция</w:t>
            </w:r>
          </w:p>
          <w:p w:rsidR="00AA7A7D" w:rsidRPr="00067E4B" w:rsidRDefault="00AA7A7D" w:rsidP="00C95F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7E4B">
              <w:rPr>
                <w:rFonts w:ascii="Times New Roman" w:hAnsi="Times New Roman" w:cs="Times New Roman"/>
                <w:sz w:val="24"/>
                <w:szCs w:val="28"/>
              </w:rPr>
              <w:t xml:space="preserve">«ЕДИНАЯ РОССИЯ» в </w:t>
            </w:r>
            <w:r w:rsidRPr="00067E4B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Государственном Совете </w:t>
            </w:r>
            <w:r w:rsidRPr="00067E4B">
              <w:rPr>
                <w:rFonts w:ascii="Times New Roman" w:hAnsi="Times New Roman" w:cs="Times New Roman"/>
                <w:sz w:val="24"/>
                <w:szCs w:val="28"/>
              </w:rPr>
              <w:br/>
              <w:t>Удмуртской Республики</w:t>
            </w:r>
          </w:p>
          <w:p w:rsidR="00AA7A7D" w:rsidRPr="00067E4B" w:rsidRDefault="00AA7A7D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E4B" w:rsidRPr="00067E4B" w:rsidTr="00373A4F">
        <w:trPr>
          <w:trHeight w:val="1350"/>
        </w:trPr>
        <w:tc>
          <w:tcPr>
            <w:tcW w:w="618" w:type="dxa"/>
            <w:vMerge/>
          </w:tcPr>
          <w:p w:rsidR="00AA7A7D" w:rsidRPr="00067E4B" w:rsidRDefault="00AA7A7D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</w:tcPr>
          <w:p w:rsidR="00AA7A7D" w:rsidRPr="00067E4B" w:rsidRDefault="00AA7A7D" w:rsidP="00C95FE4">
            <w:pPr>
              <w:spacing w:line="0" w:lineRule="atLeast"/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AA7A7D" w:rsidRPr="00067E4B" w:rsidRDefault="00AA7A7D" w:rsidP="00E9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1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r w:rsidR="00E918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роков государственности, уроков мужества, уроков памяти со старш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классниками в избирательных округах и в Государственном Совете Удмуртской Ре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</w:tc>
        <w:tc>
          <w:tcPr>
            <w:tcW w:w="1559" w:type="dxa"/>
          </w:tcPr>
          <w:p w:rsidR="00AA7A7D" w:rsidRPr="00067E4B" w:rsidRDefault="00AA7A7D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59" w:type="dxa"/>
          </w:tcPr>
          <w:p w:rsidR="00AA7A7D" w:rsidRPr="00067E4B" w:rsidRDefault="00AA7A7D" w:rsidP="00C95F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7E4B">
              <w:rPr>
                <w:rFonts w:ascii="Times New Roman" w:hAnsi="Times New Roman" w:cs="Times New Roman"/>
                <w:sz w:val="24"/>
                <w:szCs w:val="28"/>
              </w:rPr>
              <w:t>депутатская фракция</w:t>
            </w:r>
          </w:p>
          <w:p w:rsidR="00AA7A7D" w:rsidRPr="00067E4B" w:rsidRDefault="00AA7A7D" w:rsidP="00C95F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7E4B">
              <w:rPr>
                <w:rFonts w:ascii="Times New Roman" w:hAnsi="Times New Roman" w:cs="Times New Roman"/>
                <w:sz w:val="24"/>
                <w:szCs w:val="28"/>
              </w:rPr>
              <w:t xml:space="preserve">«ЕДИНАЯ РОССИЯ» в </w:t>
            </w:r>
            <w:r w:rsidRPr="00067E4B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Государственном Совете </w:t>
            </w:r>
            <w:r w:rsidRPr="00067E4B">
              <w:rPr>
                <w:rFonts w:ascii="Times New Roman" w:hAnsi="Times New Roman" w:cs="Times New Roman"/>
                <w:sz w:val="24"/>
                <w:szCs w:val="28"/>
              </w:rPr>
              <w:br/>
              <w:t>Удмуртской Республики</w:t>
            </w:r>
          </w:p>
        </w:tc>
      </w:tr>
      <w:tr w:rsidR="00067E4B" w:rsidRPr="00067E4B" w:rsidTr="00373A4F">
        <w:trPr>
          <w:trHeight w:val="277"/>
        </w:trPr>
        <w:tc>
          <w:tcPr>
            <w:tcW w:w="618" w:type="dxa"/>
          </w:tcPr>
          <w:p w:rsidR="00AA7A7D" w:rsidRPr="00067E4B" w:rsidRDefault="00AA7A7D" w:rsidP="00E3507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5075" w:rsidRPr="00067E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</w:tcPr>
          <w:p w:rsidR="00AA7A7D" w:rsidRPr="00067E4B" w:rsidRDefault="00AA7A7D" w:rsidP="00C9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«Прошу поддержать поправки, которые уб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рают размытые нормы уголовного законод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тельства в части так называемых экономич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ских составов. Так, предприниматели неодн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кратно обращали внимание на 210-ю статью УК, по которой любая компания, чьи руков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дители нарушили закон, могла квалифицир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ваться как организованное преступное соо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щество, а значит, практически все сотрудники подпадали под статью. Устанавливались при этом более строгие меры пресечения и наказ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ния. Правоохранительные органы впредь б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дут обязаны доказать, что организация, ко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пания изначально умышленно создавалась под незаконные цели»</w:t>
            </w:r>
          </w:p>
        </w:tc>
        <w:tc>
          <w:tcPr>
            <w:tcW w:w="4962" w:type="dxa"/>
          </w:tcPr>
          <w:p w:rsidR="00AA7A7D" w:rsidRPr="00067E4B" w:rsidRDefault="00AA7A7D" w:rsidP="00C95FE4">
            <w:pPr>
              <w:pStyle w:val="ac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Государственную Думу Фед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рального Собрания Российской Федерации отзыв на проект федерального закона </w:t>
            </w:r>
            <w:r w:rsidR="00805643"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871811-7 «О внесении изменений в Уг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ловный кодекс Российской Федерации и ст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 28-1 Уголовно-процессуального кодекса Российской Федерации» (в части соверше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ствования уголовно-правового регулиров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сфере экономических отношений)</w:t>
            </w:r>
          </w:p>
        </w:tc>
        <w:tc>
          <w:tcPr>
            <w:tcW w:w="1559" w:type="dxa"/>
          </w:tcPr>
          <w:p w:rsidR="00AA7A7D" w:rsidRPr="00067E4B" w:rsidRDefault="00AA7A7D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февраль 2020 года</w:t>
            </w:r>
          </w:p>
        </w:tc>
        <w:tc>
          <w:tcPr>
            <w:tcW w:w="3259" w:type="dxa"/>
          </w:tcPr>
          <w:p w:rsidR="00AA7A7D" w:rsidRPr="00067E4B" w:rsidRDefault="00AA7A7D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</w:tr>
      <w:tr w:rsidR="00067E4B" w:rsidRPr="00067E4B" w:rsidTr="00373A4F">
        <w:trPr>
          <w:trHeight w:val="277"/>
        </w:trPr>
        <w:tc>
          <w:tcPr>
            <w:tcW w:w="618" w:type="dxa"/>
          </w:tcPr>
          <w:p w:rsidR="00AA7A7D" w:rsidRPr="00067E4B" w:rsidRDefault="00E35075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A7A7D" w:rsidRPr="0006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</w:tcPr>
          <w:p w:rsidR="00AA7A7D" w:rsidRPr="00067E4B" w:rsidRDefault="00AA7A7D" w:rsidP="00C9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«Мы уже создали крупнейшую инфраструкт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ру, для примера, цифрового телевидения, по своим техническим параметрам - одну из с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мых современных в мире. Охват цифровым телевидением в России сейчас выше, чем, например, во Франции, Австрии или Швейц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рии»</w:t>
            </w:r>
          </w:p>
        </w:tc>
        <w:tc>
          <w:tcPr>
            <w:tcW w:w="4962" w:type="dxa"/>
          </w:tcPr>
          <w:p w:rsidR="00AA7A7D" w:rsidRPr="00067E4B" w:rsidRDefault="00AA7A7D" w:rsidP="00C95FE4">
            <w:pPr>
              <w:pStyle w:val="ac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</w:t>
            </w:r>
            <w:r w:rsidR="00AE07B8"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Президиума Го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ударственного Совета Удмуртской Респу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вопрос</w:t>
            </w:r>
            <w:r w:rsidR="00AE07B8"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развитии цифрового телев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дения в Удмуртской Республике </w:t>
            </w:r>
          </w:p>
        </w:tc>
        <w:tc>
          <w:tcPr>
            <w:tcW w:w="1559" w:type="dxa"/>
          </w:tcPr>
          <w:p w:rsidR="00AA7A7D" w:rsidRPr="00067E4B" w:rsidRDefault="00AA7A7D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AA7A7D" w:rsidRPr="00067E4B" w:rsidRDefault="00AA7A7D" w:rsidP="00C95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259" w:type="dxa"/>
          </w:tcPr>
          <w:p w:rsidR="00AA7A7D" w:rsidRPr="00067E4B" w:rsidRDefault="00AA7A7D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Совета Удмуртской Республики по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 безопасности, Регламенту и организации работы Государственного Совета</w:t>
            </w:r>
          </w:p>
        </w:tc>
      </w:tr>
      <w:tr w:rsidR="00067E4B" w:rsidRPr="00067E4B" w:rsidTr="00373A4F">
        <w:trPr>
          <w:trHeight w:val="277"/>
        </w:trPr>
        <w:tc>
          <w:tcPr>
            <w:tcW w:w="618" w:type="dxa"/>
          </w:tcPr>
          <w:p w:rsidR="00AA7A7D" w:rsidRPr="00067E4B" w:rsidRDefault="00AA7A7D" w:rsidP="00E3507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35075" w:rsidRPr="00067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</w:tcPr>
          <w:p w:rsidR="00AA7A7D" w:rsidRPr="00067E4B" w:rsidRDefault="00AA7A7D" w:rsidP="00C95FE4">
            <w:pPr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в Конституции принципы единой системы публичной власти</w:t>
            </w:r>
            <w:r w:rsidR="002E1A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1AE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«Предусмотренные законодательством права граждан в разных регионах обеспечиваются по-разному. Предлагаю закрепить единую с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стему публичной власти и определить отн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шения между муниципальной и местной вл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стью. Реальные полномочия местного сам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управления должны быть расширены и укре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лены»</w:t>
            </w:r>
          </w:p>
        </w:tc>
        <w:tc>
          <w:tcPr>
            <w:tcW w:w="4962" w:type="dxa"/>
          </w:tcPr>
          <w:p w:rsidR="00AA7A7D" w:rsidRPr="00067E4B" w:rsidRDefault="00AA7A7D" w:rsidP="00C95FE4">
            <w:pPr>
              <w:keepNext/>
              <w:keepLines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поправок в Конституцию Удмур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Республики с учетом изменений Ко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ституции Российской Федерации в части, к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сающейся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гарантий местного самоуправления</w:t>
            </w:r>
          </w:p>
        </w:tc>
        <w:tc>
          <w:tcPr>
            <w:tcW w:w="1559" w:type="dxa"/>
          </w:tcPr>
          <w:p w:rsidR="00AA7A7D" w:rsidRPr="00067E4B" w:rsidRDefault="00AA7A7D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3259" w:type="dxa"/>
          </w:tcPr>
          <w:p w:rsidR="00AA7A7D" w:rsidRPr="00067E4B" w:rsidRDefault="00AA7A7D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Государственного Совета Удмуртской Республики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государственному 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строительству и местному самоуправлению</w:t>
            </w:r>
          </w:p>
        </w:tc>
      </w:tr>
      <w:tr w:rsidR="00067E4B" w:rsidRPr="00067E4B" w:rsidTr="00373A4F">
        <w:trPr>
          <w:trHeight w:val="277"/>
        </w:trPr>
        <w:tc>
          <w:tcPr>
            <w:tcW w:w="618" w:type="dxa"/>
          </w:tcPr>
          <w:p w:rsidR="00AA7A7D" w:rsidRPr="00067E4B" w:rsidRDefault="00AA7A7D" w:rsidP="00E3507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5075" w:rsidRPr="00067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</w:tcPr>
          <w:p w:rsidR="00AA7A7D" w:rsidRPr="00067E4B" w:rsidRDefault="00AA7A7D" w:rsidP="00C95FE4">
            <w:pPr>
              <w:spacing w:line="0" w:lineRule="atLeast"/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bCs/>
                <w:sz w:val="24"/>
                <w:szCs w:val="24"/>
              </w:rPr>
              <w:t>Позиция территорий по кандидатуре прокур</w:t>
            </w:r>
            <w:r w:rsidRPr="00067E4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67E4B">
              <w:rPr>
                <w:rFonts w:ascii="Times New Roman" w:hAnsi="Times New Roman" w:cs="Times New Roman"/>
                <w:bCs/>
                <w:sz w:val="24"/>
                <w:szCs w:val="24"/>
              </w:rPr>
              <w:t>ра в субъектах Федерации может быть учтена в ходе консультаций в Совете Федерации</w:t>
            </w:r>
          </w:p>
          <w:p w:rsidR="00AA7A7D" w:rsidRPr="00067E4B" w:rsidRDefault="00AA7A7D" w:rsidP="00C95FE4">
            <w:pPr>
              <w:spacing w:line="0" w:lineRule="atLeast"/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«У нас не может быть своей доморощенной законности в регионах, а значит прокурор - это сквозная верховная власть. Большая нез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висимость прокуратуры от местных властей - в интересах граждан. Давайте руководств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ваться интересами наших людей» </w:t>
            </w:r>
          </w:p>
        </w:tc>
        <w:tc>
          <w:tcPr>
            <w:tcW w:w="4962" w:type="dxa"/>
          </w:tcPr>
          <w:p w:rsidR="00AA7A7D" w:rsidRPr="00067E4B" w:rsidRDefault="00AA7A7D" w:rsidP="00E91830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поправок в Конституцию Удмур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Республики, законы Удмуртской 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«О Государственном Совете У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муртской Республики», «О Главе Удмуртской Республики» с уч</w:t>
            </w:r>
            <w:r w:rsidR="00E9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изменений Констит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Российской Федерации и Федеральный закон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«О Прокуратуре Российской Федер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ции» 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части, касающейся   порядка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вания представления Генерального прокурора Российской Федерации о назначении на должность прокурора Удмуртской Республ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067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A7A7D" w:rsidRPr="00067E4B" w:rsidRDefault="00AA7A7D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3259" w:type="dxa"/>
          </w:tcPr>
          <w:p w:rsidR="00AA7A7D" w:rsidRPr="00067E4B" w:rsidRDefault="00AA7A7D" w:rsidP="00C95FE4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Государственного Совета Удмуртской Республики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государственному 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строительству и местному самоуправлению</w:t>
            </w:r>
          </w:p>
        </w:tc>
      </w:tr>
      <w:tr w:rsidR="00067E4B" w:rsidRPr="00067E4B" w:rsidTr="00373A4F">
        <w:trPr>
          <w:trHeight w:val="277"/>
        </w:trPr>
        <w:tc>
          <w:tcPr>
            <w:tcW w:w="618" w:type="dxa"/>
          </w:tcPr>
          <w:p w:rsidR="00175285" w:rsidRPr="00067E4B" w:rsidRDefault="00175285" w:rsidP="00E3507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5075" w:rsidRPr="00067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</w:tcPr>
          <w:p w:rsidR="00175285" w:rsidRPr="00067E4B" w:rsidRDefault="00175285" w:rsidP="00C95F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bCs/>
                <w:sz w:val="24"/>
                <w:szCs w:val="24"/>
              </w:rPr>
              <w:t>«Нужно запустить новый инвестиционный цикл, серьёзно нарастить вложения в создание и обновление рабочих мест, инфраструктуру, в развитие промышленности, сельского хозя</w:t>
            </w:r>
            <w:r w:rsidRPr="00067E4B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067E4B">
              <w:rPr>
                <w:rFonts w:ascii="Times New Roman" w:hAnsi="Times New Roman" w:cs="Times New Roman"/>
                <w:bCs/>
                <w:sz w:val="24"/>
                <w:szCs w:val="24"/>
              </w:rPr>
              <w:t>ства, сферы услуг»</w:t>
            </w:r>
          </w:p>
          <w:p w:rsidR="00175285" w:rsidRPr="00067E4B" w:rsidRDefault="00175285" w:rsidP="00C95F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bCs/>
                <w:sz w:val="24"/>
                <w:szCs w:val="24"/>
              </w:rPr>
              <w:t>Что необходимо сделать для стимулирования инвестиций? Первое. Мы договорились в т</w:t>
            </w:r>
            <w:r w:rsidRPr="00067E4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67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чение шести лет не менять налоговые условия для бизнеса, таким образом обеспечить более </w:t>
            </w:r>
            <w:r w:rsidRPr="00067E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широкий горизонт для планирования инвест</w:t>
            </w:r>
            <w:r w:rsidRPr="00067E4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67E4B">
              <w:rPr>
                <w:rFonts w:ascii="Times New Roman" w:hAnsi="Times New Roman" w:cs="Times New Roman"/>
                <w:bCs/>
                <w:sz w:val="24"/>
                <w:szCs w:val="24"/>
              </w:rPr>
              <w:t>ций</w:t>
            </w:r>
          </w:p>
          <w:p w:rsidR="00175285" w:rsidRPr="00067E4B" w:rsidRDefault="00175285" w:rsidP="00C95F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bCs/>
                <w:sz w:val="24"/>
                <w:szCs w:val="24"/>
              </w:rPr>
              <w:t>Я обращаюсь к депутатам, Правительству: нужно ускорить принятие пакета законопр</w:t>
            </w:r>
            <w:r w:rsidRPr="00067E4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67E4B">
              <w:rPr>
                <w:rFonts w:ascii="Times New Roman" w:hAnsi="Times New Roman" w:cs="Times New Roman"/>
                <w:bCs/>
                <w:sz w:val="24"/>
                <w:szCs w:val="24"/>
              </w:rPr>
              <w:t>ектов о защите и поощрении капиталовлож</w:t>
            </w:r>
            <w:r w:rsidRPr="00067E4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67E4B">
              <w:rPr>
                <w:rFonts w:ascii="Times New Roman" w:hAnsi="Times New Roman" w:cs="Times New Roman"/>
                <w:bCs/>
                <w:sz w:val="24"/>
                <w:szCs w:val="24"/>
              </w:rPr>
              <w:t>ний. Напомню, что налоговые условия для крупных, значимых проектов должны быть неизменны на срок до 20 лет, а требования и нормативы при строительстве производстве</w:t>
            </w:r>
            <w:r w:rsidRPr="00067E4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67E4B">
              <w:rPr>
                <w:rFonts w:ascii="Times New Roman" w:hAnsi="Times New Roman" w:cs="Times New Roman"/>
                <w:bCs/>
                <w:sz w:val="24"/>
                <w:szCs w:val="24"/>
              </w:rPr>
              <w:t>ных объектов должны быть зафиксированы на три года. Эти гарантии инвесторам должны стать нормой закона</w:t>
            </w:r>
          </w:p>
          <w:p w:rsidR="00175285" w:rsidRPr="00067E4B" w:rsidRDefault="00175285" w:rsidP="00C95F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bCs/>
                <w:sz w:val="24"/>
                <w:szCs w:val="24"/>
              </w:rPr>
              <w:t>Сегодня у субъектов Федерации есть право предоставлять так называемый инвестицио</w:t>
            </w:r>
            <w:r w:rsidRPr="00067E4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67E4B">
              <w:rPr>
                <w:rFonts w:ascii="Times New Roman" w:hAnsi="Times New Roman" w:cs="Times New Roman"/>
                <w:bCs/>
                <w:sz w:val="24"/>
                <w:szCs w:val="24"/>
              </w:rPr>
              <w:t>ный налоговый вычет, трёхлетнюю льготу по налогу на прибыль, но они редко используют эту возможность. Понятно почему.  Потому что региональные бюджеты теряют поступл</w:t>
            </w:r>
            <w:r w:rsidRPr="00067E4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67E4B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  <w:p w:rsidR="00175285" w:rsidRPr="00067E4B" w:rsidRDefault="00175285" w:rsidP="00C95FE4">
            <w:pPr>
              <w:jc w:val="both"/>
              <w:rPr>
                <w:bCs/>
              </w:rPr>
            </w:pPr>
            <w:r w:rsidRPr="00067E4B">
              <w:rPr>
                <w:rFonts w:ascii="Times New Roman" w:hAnsi="Times New Roman" w:cs="Times New Roman"/>
                <w:bCs/>
                <w:sz w:val="24"/>
                <w:szCs w:val="24"/>
              </w:rPr>
              <w:t>В этой связи предлагаю за счёт федеральных средств компенсировать регионам две трети их выпадающих доходов от применения инв</w:t>
            </w:r>
            <w:r w:rsidRPr="00067E4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67E4B">
              <w:rPr>
                <w:rFonts w:ascii="Times New Roman" w:hAnsi="Times New Roman" w:cs="Times New Roman"/>
                <w:bCs/>
                <w:sz w:val="24"/>
                <w:szCs w:val="24"/>
              </w:rPr>
              <w:t>стиционного налогового вычета»</w:t>
            </w:r>
          </w:p>
        </w:tc>
        <w:tc>
          <w:tcPr>
            <w:tcW w:w="4962" w:type="dxa"/>
          </w:tcPr>
          <w:p w:rsidR="00175285" w:rsidRPr="00067E4B" w:rsidRDefault="00175285" w:rsidP="00C9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с Правительством Удмуртской Республики подготовить изменения в законы Удмуртской Республики, регулирующие осуществление инвестиционной деятельности в Удмуртской Республике (№ 8-РЗ «О нал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говых льготах, связанных с осуществлением инвестиционной деятельности», № 14-РЗ «Об инвестиционном фонде Удмуртской Респу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лики», № 26-РЗ «О государственной по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держке инвестиционной деятельности в У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муртской Республике» и ряд других законов), в целях совершенствования регионального законодательства и приведения его в соотве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ствие с федеральным законодательством</w:t>
            </w:r>
          </w:p>
          <w:p w:rsidR="00175285" w:rsidRPr="00067E4B" w:rsidRDefault="00175285" w:rsidP="00C95FE4">
            <w:pPr>
              <w:jc w:val="both"/>
            </w:pPr>
          </w:p>
        </w:tc>
        <w:tc>
          <w:tcPr>
            <w:tcW w:w="1559" w:type="dxa"/>
          </w:tcPr>
          <w:p w:rsidR="00175285" w:rsidRPr="00067E4B" w:rsidRDefault="00175285" w:rsidP="00C95FE4">
            <w:pPr>
              <w:jc w:val="center"/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 года</w:t>
            </w:r>
          </w:p>
        </w:tc>
        <w:tc>
          <w:tcPr>
            <w:tcW w:w="3259" w:type="dxa"/>
          </w:tcPr>
          <w:p w:rsidR="00175285" w:rsidRPr="00067E4B" w:rsidRDefault="00175285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Государственного Совета Удмуртской Республики</w:t>
            </w:r>
          </w:p>
          <w:p w:rsidR="00175285" w:rsidRPr="00067E4B" w:rsidRDefault="00175285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по бюджету, налогам и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>финансам;</w:t>
            </w:r>
          </w:p>
          <w:p w:rsidR="00175285" w:rsidRPr="00067E4B" w:rsidRDefault="00175285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Государственного Совета Удмуртской Республики</w:t>
            </w:r>
          </w:p>
          <w:p w:rsidR="00175285" w:rsidRPr="00067E4B" w:rsidRDefault="00175285" w:rsidP="00C95FE4">
            <w:pPr>
              <w:jc w:val="center"/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по экономической политике,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промышленности и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>инвестициям</w:t>
            </w:r>
          </w:p>
        </w:tc>
      </w:tr>
      <w:tr w:rsidR="00067E4B" w:rsidRPr="00067E4B" w:rsidTr="00373A4F">
        <w:trPr>
          <w:trHeight w:val="277"/>
        </w:trPr>
        <w:tc>
          <w:tcPr>
            <w:tcW w:w="618" w:type="dxa"/>
          </w:tcPr>
          <w:p w:rsidR="00AA7A7D" w:rsidRPr="00067E4B" w:rsidRDefault="00AA7A7D" w:rsidP="00E3507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35075" w:rsidRPr="00067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</w:tcPr>
          <w:p w:rsidR="00AA7A7D" w:rsidRPr="00067E4B" w:rsidRDefault="00AA7A7D" w:rsidP="00C95FE4">
            <w:pPr>
              <w:pStyle w:val="person0"/>
              <w:spacing w:before="0" w:beforeAutospacing="0" w:after="0" w:afterAutospacing="0"/>
              <w:ind w:firstLine="34"/>
              <w:jc w:val="both"/>
            </w:pPr>
            <w:r w:rsidRPr="00067E4B">
              <w:rPr>
                <w:bCs/>
                <w:lang w:eastAsia="en-US"/>
              </w:rPr>
              <w:t>«</w:t>
            </w:r>
            <w:r w:rsidRPr="00067E4B">
              <w:t>Предлагаю предусмотреть ежемесячные в</w:t>
            </w:r>
            <w:r w:rsidRPr="00067E4B">
              <w:t>ы</w:t>
            </w:r>
            <w:r w:rsidRPr="00067E4B">
              <w:t>платы на детей в возрасте от трёх до семи лет включительно. Причём уже с 1 января 2020-го, текущего года</w:t>
            </w:r>
          </w:p>
          <w:p w:rsidR="00AA7A7D" w:rsidRPr="00067E4B" w:rsidRDefault="00AA7A7D" w:rsidP="00C95FE4">
            <w:pPr>
              <w:pStyle w:val="person0"/>
              <w:spacing w:before="0" w:beforeAutospacing="0" w:after="0" w:afterAutospacing="0"/>
              <w:jc w:val="both"/>
            </w:pPr>
            <w:r w:rsidRPr="00067E4B">
              <w:t>Выплаты будут получать семьи, чьи доходы не превышают одного прожиточного миним</w:t>
            </w:r>
            <w:r w:rsidRPr="00067E4B">
              <w:t>у</w:t>
            </w:r>
            <w:r w:rsidRPr="00067E4B">
              <w:t>ма на человека. То есть действительно со сложной, очень сложной ситуацией»</w:t>
            </w:r>
          </w:p>
          <w:p w:rsidR="00AA7A7D" w:rsidRPr="00067E4B" w:rsidRDefault="00AA7A7D" w:rsidP="00C95FE4">
            <w:pPr>
              <w:jc w:val="both"/>
              <w:rPr>
                <w:bCs/>
              </w:rPr>
            </w:pPr>
          </w:p>
        </w:tc>
        <w:tc>
          <w:tcPr>
            <w:tcW w:w="4962" w:type="dxa"/>
          </w:tcPr>
          <w:p w:rsidR="00AA7A7D" w:rsidRPr="00067E4B" w:rsidRDefault="00AA7A7D" w:rsidP="00C9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обсуждение на очередном Собрании фракции вопросов, касающихся внесения изменений в бюджет </w:t>
            </w:r>
            <w:r w:rsidR="00805643" w:rsidRPr="00067E4B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, в части выплат пособий на детей в возрасте от 3 до 7 лет</w:t>
            </w:r>
          </w:p>
          <w:p w:rsidR="00AA7A7D" w:rsidRPr="00067E4B" w:rsidRDefault="00AA7A7D" w:rsidP="00C95FE4">
            <w:pPr>
              <w:jc w:val="both"/>
            </w:pPr>
          </w:p>
          <w:p w:rsidR="00AA7A7D" w:rsidRPr="00067E4B" w:rsidRDefault="00AA7A7D" w:rsidP="00C95FE4">
            <w:pPr>
              <w:jc w:val="both"/>
            </w:pPr>
          </w:p>
        </w:tc>
        <w:tc>
          <w:tcPr>
            <w:tcW w:w="1559" w:type="dxa"/>
          </w:tcPr>
          <w:p w:rsidR="00AA7A7D" w:rsidRPr="00067E4B" w:rsidRDefault="00AA7A7D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AA7A7D" w:rsidRPr="00067E4B" w:rsidRDefault="00AA7A7D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259" w:type="dxa"/>
          </w:tcPr>
          <w:p w:rsidR="00AA7A7D" w:rsidRPr="00067E4B" w:rsidRDefault="00AA7A7D" w:rsidP="00C95F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7E4B">
              <w:rPr>
                <w:rFonts w:ascii="Times New Roman" w:hAnsi="Times New Roman" w:cs="Times New Roman"/>
                <w:sz w:val="24"/>
                <w:szCs w:val="28"/>
              </w:rPr>
              <w:t>депутатская фракция</w:t>
            </w:r>
          </w:p>
          <w:p w:rsidR="00AA7A7D" w:rsidRPr="00067E4B" w:rsidRDefault="00AA7A7D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8"/>
              </w:rPr>
              <w:t xml:space="preserve">«ЕДИНАЯ РОССИЯ» в </w:t>
            </w:r>
            <w:r w:rsidRPr="00067E4B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Государственном Совете </w:t>
            </w:r>
            <w:r w:rsidRPr="00067E4B">
              <w:rPr>
                <w:rFonts w:ascii="Times New Roman" w:hAnsi="Times New Roman" w:cs="Times New Roman"/>
                <w:sz w:val="24"/>
                <w:szCs w:val="28"/>
              </w:rPr>
              <w:br/>
              <w:t>Удмуртской Республики;</w:t>
            </w:r>
          </w:p>
          <w:p w:rsidR="00AA7A7D" w:rsidRPr="00067E4B" w:rsidRDefault="00AA7A7D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</w:p>
          <w:p w:rsidR="00AA7A7D" w:rsidRPr="00067E4B" w:rsidRDefault="00AA7A7D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Государственного Совета Удмуртской Республики</w:t>
            </w:r>
          </w:p>
          <w:p w:rsidR="00AA7A7D" w:rsidRPr="00067E4B" w:rsidRDefault="00AA7A7D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по здравоохранению,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>демографической и семейной политике;</w:t>
            </w:r>
          </w:p>
          <w:p w:rsidR="00AA7A7D" w:rsidRPr="00067E4B" w:rsidRDefault="00AA7A7D" w:rsidP="00C95FE4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Государственного Совета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Удмуртской Республики по науке, образованию,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культуре, национальной и молодёжной политике и спорту;</w:t>
            </w:r>
          </w:p>
          <w:p w:rsidR="00AA7A7D" w:rsidRPr="00067E4B" w:rsidRDefault="00AA7A7D" w:rsidP="00C95FE4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Государственного Совета Удмуртской Республики</w:t>
            </w:r>
          </w:p>
          <w:p w:rsidR="00AA7A7D" w:rsidRPr="00067E4B" w:rsidRDefault="00AA7A7D" w:rsidP="00C95FE4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по труду, социальной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>политике и делам ветеранов;</w:t>
            </w:r>
          </w:p>
          <w:p w:rsidR="00AA7A7D" w:rsidRPr="00067E4B" w:rsidRDefault="00AA7A7D" w:rsidP="00C95FE4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Совета Удмуртской Республики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бюджету, налогам и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>финансам</w:t>
            </w:r>
          </w:p>
        </w:tc>
      </w:tr>
      <w:tr w:rsidR="00067E4B" w:rsidRPr="00067E4B" w:rsidTr="002E1AE3">
        <w:trPr>
          <w:trHeight w:val="984"/>
        </w:trPr>
        <w:tc>
          <w:tcPr>
            <w:tcW w:w="618" w:type="dxa"/>
            <w:vMerge w:val="restart"/>
          </w:tcPr>
          <w:p w:rsidR="00AA7A7D" w:rsidRPr="00067E4B" w:rsidRDefault="00AA7A7D" w:rsidP="00E3507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35075" w:rsidRPr="00067E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vMerge w:val="restart"/>
          </w:tcPr>
          <w:p w:rsidR="00AA7A7D" w:rsidRPr="002E1AE3" w:rsidRDefault="00AA7A7D" w:rsidP="00C95FE4">
            <w:pPr>
              <w:pStyle w:val="person0"/>
              <w:spacing w:before="0" w:beforeAutospacing="0" w:after="0" w:afterAutospacing="0"/>
              <w:jc w:val="both"/>
            </w:pPr>
            <w:r w:rsidRPr="002E1AE3">
              <w:t>«Сейчас нам нужно сконцентрировать усилия на первичном звене здравоохранения, с кот</w:t>
            </w:r>
            <w:r w:rsidRPr="002E1AE3">
              <w:t>о</w:t>
            </w:r>
            <w:r w:rsidRPr="002E1AE3">
              <w:t>рым соприкасается каждый человек и каждая семья. Именно здесь у нас больше всего сло</w:t>
            </w:r>
            <w:r w:rsidRPr="002E1AE3">
              <w:t>ж</w:t>
            </w:r>
            <w:r w:rsidRPr="002E1AE3">
              <w:t>ных, чувствительных для людей проблем.</w:t>
            </w:r>
          </w:p>
          <w:p w:rsidR="00AA7A7D" w:rsidRPr="002E1AE3" w:rsidRDefault="00AA7A7D" w:rsidP="00E91830">
            <w:pPr>
              <w:pStyle w:val="person0"/>
              <w:spacing w:before="0" w:beforeAutospacing="0" w:after="0" w:afterAutospacing="0"/>
              <w:jc w:val="both"/>
            </w:pPr>
            <w:r w:rsidRPr="002E1AE3">
              <w:t>У специалистов на местах должна быть во</w:t>
            </w:r>
            <w:r w:rsidRPr="002E1AE3">
              <w:t>з</w:t>
            </w:r>
            <w:r w:rsidRPr="002E1AE3">
              <w:t xml:space="preserve">можность оказывать реальную помощь людям, использовать современное оборудование и скоростной </w:t>
            </w:r>
            <w:r w:rsidR="00E91830">
              <w:t>И</w:t>
            </w:r>
            <w:r w:rsidRPr="002E1AE3">
              <w:t>нтернет»</w:t>
            </w:r>
          </w:p>
        </w:tc>
        <w:tc>
          <w:tcPr>
            <w:tcW w:w="4962" w:type="dxa"/>
          </w:tcPr>
          <w:p w:rsidR="00AA7A7D" w:rsidRPr="002E1AE3" w:rsidRDefault="00AA7A7D" w:rsidP="00E9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Обучающий семинар для депутатов фра</w:t>
            </w: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>ции и помощников депутатов фракции на т</w:t>
            </w: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>му: «О гарантиях бесплатного оказания м</w:t>
            </w: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>дицинской помощи»</w:t>
            </w:r>
          </w:p>
        </w:tc>
        <w:tc>
          <w:tcPr>
            <w:tcW w:w="1559" w:type="dxa"/>
            <w:vMerge w:val="restart"/>
          </w:tcPr>
          <w:p w:rsidR="00AA7A7D" w:rsidRPr="002E1AE3" w:rsidRDefault="00AA7A7D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A7A7D" w:rsidRPr="002E1AE3" w:rsidRDefault="00AA7A7D" w:rsidP="00C95FE4">
            <w:pPr>
              <w:jc w:val="center"/>
            </w:pP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259" w:type="dxa"/>
            <w:vMerge w:val="restart"/>
          </w:tcPr>
          <w:p w:rsidR="00AA7A7D" w:rsidRPr="002E1AE3" w:rsidRDefault="00AA7A7D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>депутатская фракция</w:t>
            </w:r>
          </w:p>
          <w:p w:rsidR="00AA7A7D" w:rsidRPr="002E1AE3" w:rsidRDefault="00AA7A7D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 xml:space="preserve">«ЕДИНАЯ РОССИЯ» в </w:t>
            </w:r>
            <w:r w:rsidRPr="002E1A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Государственном Совете </w:t>
            </w:r>
            <w:r w:rsidRPr="002E1AE3">
              <w:rPr>
                <w:rFonts w:ascii="Times New Roman" w:hAnsi="Times New Roman" w:cs="Times New Roman"/>
                <w:sz w:val="24"/>
                <w:szCs w:val="24"/>
              </w:rPr>
              <w:br/>
              <w:t>Удмуртской Республики;</w:t>
            </w:r>
          </w:p>
          <w:p w:rsidR="00AA7A7D" w:rsidRPr="002E1AE3" w:rsidRDefault="00AA7A7D" w:rsidP="00C95FE4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</w:t>
            </w:r>
            <w:r w:rsidRPr="002E1AE3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Государственного Совета</w:t>
            </w:r>
            <w:r w:rsidRPr="002E1A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Удмуртской Республики </w:t>
            </w:r>
            <w:r w:rsidRPr="002E1A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здравоохранению, </w:t>
            </w:r>
            <w:r w:rsidRPr="002E1AE3">
              <w:rPr>
                <w:rFonts w:ascii="Times New Roman" w:hAnsi="Times New Roman" w:cs="Times New Roman"/>
                <w:sz w:val="24"/>
                <w:szCs w:val="24"/>
              </w:rPr>
              <w:br/>
              <w:t>демо</w:t>
            </w:r>
            <w:r w:rsidR="009F3D9D" w:rsidRPr="002E1AE3">
              <w:rPr>
                <w:rFonts w:ascii="Times New Roman" w:hAnsi="Times New Roman" w:cs="Times New Roman"/>
                <w:sz w:val="24"/>
                <w:szCs w:val="24"/>
              </w:rPr>
              <w:t>графической и семейной политике</w:t>
            </w:r>
          </w:p>
        </w:tc>
      </w:tr>
      <w:tr w:rsidR="00067E4B" w:rsidRPr="00067E4B" w:rsidTr="002E1AE3">
        <w:trPr>
          <w:trHeight w:val="133"/>
        </w:trPr>
        <w:tc>
          <w:tcPr>
            <w:tcW w:w="618" w:type="dxa"/>
            <w:vMerge/>
          </w:tcPr>
          <w:p w:rsidR="00AA7A7D" w:rsidRPr="00067E4B" w:rsidRDefault="00AA7A7D" w:rsidP="00373A4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</w:tcPr>
          <w:p w:rsidR="00AA7A7D" w:rsidRPr="00067E4B" w:rsidRDefault="00AA7A7D" w:rsidP="00C95FE4">
            <w:pPr>
              <w:pStyle w:val="person0"/>
              <w:spacing w:before="0" w:beforeAutospacing="0" w:after="0" w:afterAutospacing="0"/>
              <w:jc w:val="both"/>
            </w:pPr>
          </w:p>
        </w:tc>
        <w:tc>
          <w:tcPr>
            <w:tcW w:w="4962" w:type="dxa"/>
          </w:tcPr>
          <w:p w:rsidR="00AA7A7D" w:rsidRPr="00067E4B" w:rsidRDefault="00AA7A7D" w:rsidP="00E9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проведения форума по формир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ванию здорового образа жизни в муниц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пальных образованиях Удмуртской Респу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лики (проект «Здоровое будущее») провед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ние тематических мероприятий для школьн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ков «Здоровый образ жизни – путь к успеху». Презентация лучших проектных практик</w:t>
            </w:r>
          </w:p>
        </w:tc>
        <w:tc>
          <w:tcPr>
            <w:tcW w:w="1559" w:type="dxa"/>
            <w:vMerge/>
          </w:tcPr>
          <w:p w:rsidR="00AA7A7D" w:rsidRPr="00067E4B" w:rsidRDefault="00AA7A7D" w:rsidP="00C95FE4">
            <w:pPr>
              <w:jc w:val="center"/>
            </w:pPr>
          </w:p>
        </w:tc>
        <w:tc>
          <w:tcPr>
            <w:tcW w:w="3259" w:type="dxa"/>
            <w:vMerge/>
          </w:tcPr>
          <w:p w:rsidR="00AA7A7D" w:rsidRPr="00067E4B" w:rsidRDefault="00AA7A7D" w:rsidP="00C95FE4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</w:tr>
      <w:tr w:rsidR="00067E4B" w:rsidRPr="00067E4B" w:rsidTr="00373A4F">
        <w:trPr>
          <w:trHeight w:val="3036"/>
        </w:trPr>
        <w:tc>
          <w:tcPr>
            <w:tcW w:w="618" w:type="dxa"/>
          </w:tcPr>
          <w:p w:rsidR="00AA7A7D" w:rsidRPr="00067E4B" w:rsidRDefault="00AA7A7D" w:rsidP="00E3507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35075" w:rsidRPr="00067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</w:tcPr>
          <w:p w:rsidR="00AA7A7D" w:rsidRPr="00067E4B" w:rsidRDefault="00AA7A7D" w:rsidP="00C95FE4">
            <w:pPr>
              <w:pStyle w:val="person0"/>
              <w:spacing w:before="0" w:beforeAutospacing="0" w:after="0" w:afterAutospacing="0"/>
              <w:jc w:val="both"/>
            </w:pPr>
            <w:r w:rsidRPr="00067E4B">
              <w:t>«Современная школа – это современный уч</w:t>
            </w:r>
            <w:r w:rsidRPr="00067E4B">
              <w:t>и</w:t>
            </w:r>
            <w:r w:rsidRPr="00067E4B">
              <w:t>тель, его высокий статус и общественный пр</w:t>
            </w:r>
            <w:r w:rsidRPr="00067E4B">
              <w:t>е</w:t>
            </w:r>
            <w:r w:rsidRPr="00067E4B">
              <w:t>стиж. К середине наступающего десятилетия национальная система профессионального р</w:t>
            </w:r>
            <w:r w:rsidRPr="00067E4B">
              <w:t>о</w:t>
            </w:r>
            <w:r w:rsidRPr="00067E4B">
              <w:t>ста должна охватить не менее половины пед</w:t>
            </w:r>
            <w:r w:rsidRPr="00067E4B">
              <w:t>а</w:t>
            </w:r>
            <w:r w:rsidRPr="00067E4B">
              <w:t>гогов страны. В перспективе не только в сфере общего, дополнительного профессионального образования»</w:t>
            </w:r>
          </w:p>
        </w:tc>
        <w:tc>
          <w:tcPr>
            <w:tcW w:w="4962" w:type="dxa"/>
          </w:tcPr>
          <w:p w:rsidR="00805643" w:rsidRPr="00067E4B" w:rsidRDefault="00AA7A7D" w:rsidP="00C9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«круглого стола» на тему «Об </w:t>
            </w:r>
          </w:p>
          <w:p w:rsidR="00AA7A7D" w:rsidRPr="00067E4B" w:rsidRDefault="00AA7A7D" w:rsidP="00C95FE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актуальных вопросах подготовки педагогич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ских кадров и кадрового обеспечения сист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мы образования»</w:t>
            </w:r>
          </w:p>
        </w:tc>
        <w:tc>
          <w:tcPr>
            <w:tcW w:w="1559" w:type="dxa"/>
          </w:tcPr>
          <w:p w:rsidR="00AA7A7D" w:rsidRPr="00067E4B" w:rsidRDefault="00AA7A7D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A7A7D" w:rsidRPr="00067E4B" w:rsidRDefault="00AA7A7D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259" w:type="dxa"/>
          </w:tcPr>
          <w:p w:rsidR="00AA7A7D" w:rsidRPr="00067E4B" w:rsidRDefault="00AA7A7D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депутатская фракция</w:t>
            </w:r>
          </w:p>
          <w:p w:rsidR="00AA7A7D" w:rsidRPr="00067E4B" w:rsidRDefault="00AA7A7D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«ЕДИНАЯ РОССИЯ» в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Государственном Совете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>Удмуртской Республики;</w:t>
            </w:r>
          </w:p>
          <w:p w:rsidR="00AA7A7D" w:rsidRPr="00067E4B" w:rsidRDefault="00AA7A7D" w:rsidP="00C95FE4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Государственного Совета Удмуртской Республики</w:t>
            </w:r>
          </w:p>
          <w:p w:rsidR="00AA7A7D" w:rsidRPr="00067E4B" w:rsidRDefault="00AA7A7D" w:rsidP="00C95FE4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по науке, образованию,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культуре, национальной и молодёжной политике и спорту</w:t>
            </w:r>
          </w:p>
        </w:tc>
      </w:tr>
      <w:tr w:rsidR="00067E4B" w:rsidRPr="00067E4B" w:rsidTr="00373A4F">
        <w:trPr>
          <w:trHeight w:val="277"/>
        </w:trPr>
        <w:tc>
          <w:tcPr>
            <w:tcW w:w="618" w:type="dxa"/>
          </w:tcPr>
          <w:p w:rsidR="00AA7A7D" w:rsidRPr="00067E4B" w:rsidRDefault="00AA7A7D" w:rsidP="00E3507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5075" w:rsidRPr="00067E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</w:tcPr>
          <w:p w:rsidR="00AA7A7D" w:rsidRPr="00067E4B" w:rsidRDefault="00AA7A7D" w:rsidP="00C95FE4">
            <w:pPr>
              <w:pStyle w:val="person0"/>
              <w:spacing w:before="0" w:beforeAutospacing="0" w:after="0" w:afterAutospacing="0"/>
              <w:jc w:val="both"/>
            </w:pPr>
            <w:r w:rsidRPr="00067E4B">
              <w:t>«Поддержка семьи, её ценностей – это всегда обращение к будущему, к поколениям, кот</w:t>
            </w:r>
            <w:r w:rsidRPr="00067E4B">
              <w:t>о</w:t>
            </w:r>
            <w:r w:rsidRPr="00067E4B">
              <w:t>рым предстоит жить в эпоху колоссальных технологических и общественных изменений, определять судьбу России в XXI веке</w:t>
            </w:r>
            <w:r w:rsidR="00AE07B8" w:rsidRPr="00067E4B">
              <w:t>.</w:t>
            </w:r>
          </w:p>
          <w:p w:rsidR="00AA7A7D" w:rsidRPr="00067E4B" w:rsidRDefault="00AA7A7D" w:rsidP="00C95FE4">
            <w:pPr>
              <w:pStyle w:val="person0"/>
              <w:spacing w:before="0" w:beforeAutospacing="0" w:after="0" w:afterAutospacing="0"/>
              <w:jc w:val="both"/>
            </w:pPr>
            <w:r w:rsidRPr="00067E4B">
              <w:t>Выстраивая долгосрочную политику по</w:t>
            </w:r>
            <w:r w:rsidRPr="00067E4B">
              <w:t>д</w:t>
            </w:r>
            <w:r w:rsidRPr="00067E4B">
              <w:t>держки семьи, нужно идти от конкретных жизненных ситуаций, разбираться, с какими трудностями сталкивается молодая, многоде</w:t>
            </w:r>
            <w:r w:rsidRPr="00067E4B">
              <w:t>т</w:t>
            </w:r>
            <w:r w:rsidRPr="00067E4B">
              <w:t>ная или неполная семья»</w:t>
            </w:r>
          </w:p>
        </w:tc>
        <w:tc>
          <w:tcPr>
            <w:tcW w:w="4962" w:type="dxa"/>
          </w:tcPr>
          <w:p w:rsidR="00AA7A7D" w:rsidRPr="00067E4B" w:rsidRDefault="00AA7A7D" w:rsidP="00C9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Проведение правительственного часа «О ре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лизации Закона Удмуртской Республики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>«О мерах по социальной поддержке мног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детных семей»</w:t>
            </w:r>
          </w:p>
        </w:tc>
        <w:tc>
          <w:tcPr>
            <w:tcW w:w="1559" w:type="dxa"/>
          </w:tcPr>
          <w:p w:rsidR="00AA7A7D" w:rsidRPr="00067E4B" w:rsidRDefault="00AA7A7D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A7A7D" w:rsidRPr="00067E4B" w:rsidRDefault="00AA7A7D" w:rsidP="00C95FE4">
            <w:pPr>
              <w:jc w:val="center"/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259" w:type="dxa"/>
          </w:tcPr>
          <w:p w:rsidR="00A36B80" w:rsidRPr="00067E4B" w:rsidRDefault="00A36B80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</w:p>
          <w:p w:rsidR="00A36B80" w:rsidRPr="00067E4B" w:rsidRDefault="00A36B80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Совета Удмуртской Республики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здравоохранению,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демографической и семейной 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br/>
              <w:t>политике</w:t>
            </w:r>
          </w:p>
          <w:p w:rsidR="00AA7A7D" w:rsidRPr="00067E4B" w:rsidRDefault="00AA7A7D" w:rsidP="00C95FE4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</w:tr>
      <w:tr w:rsidR="00067E4B" w:rsidRPr="00067E4B" w:rsidTr="00373A4F">
        <w:trPr>
          <w:trHeight w:val="277"/>
        </w:trPr>
        <w:tc>
          <w:tcPr>
            <w:tcW w:w="618" w:type="dxa"/>
          </w:tcPr>
          <w:p w:rsidR="00AA7A7D" w:rsidRPr="00067E4B" w:rsidRDefault="00AA7A7D" w:rsidP="00E3507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5075" w:rsidRPr="00067E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</w:tcPr>
          <w:p w:rsidR="00AA7A7D" w:rsidRPr="00067E4B" w:rsidRDefault="00AA7A7D" w:rsidP="00C95FE4">
            <w:pPr>
              <w:pStyle w:val="person0"/>
              <w:spacing w:before="0" w:beforeAutospacing="0" w:after="0" w:afterAutospacing="0"/>
              <w:jc w:val="both"/>
            </w:pPr>
            <w:r w:rsidRPr="00067E4B">
              <w:t>«Уже говорил, что наша задача – обеспечить высокие стандарты жизни, равные возможн</w:t>
            </w:r>
            <w:r w:rsidRPr="00067E4B">
              <w:t>о</w:t>
            </w:r>
            <w:r w:rsidRPr="00067E4B">
              <w:t>сти для каждого человека, причём на всей те</w:t>
            </w:r>
            <w:r w:rsidRPr="00067E4B">
              <w:t>р</w:t>
            </w:r>
            <w:r w:rsidRPr="00067E4B">
              <w:t>ритории страны. Именно на достижение такой цели направлены национальные проекты, все наши планы развития»</w:t>
            </w:r>
          </w:p>
        </w:tc>
        <w:tc>
          <w:tcPr>
            <w:tcW w:w="4962" w:type="dxa"/>
          </w:tcPr>
          <w:p w:rsidR="00AA7A7D" w:rsidRPr="00067E4B" w:rsidRDefault="00AA7A7D" w:rsidP="00C9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внутрифракционных</w:t>
            </w:r>
            <w:proofErr w:type="spellEnd"/>
            <w:r w:rsidRPr="00067E4B">
              <w:rPr>
                <w:rFonts w:ascii="Times New Roman" w:hAnsi="Times New Roman" w:cs="Times New Roman"/>
                <w:sz w:val="24"/>
                <w:szCs w:val="24"/>
              </w:rPr>
              <w:t xml:space="preserve"> дискусс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онных площадок (круглые столы, обществе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ные слушания) о ходе реализации национал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ных проектов. Участие депутатов фракции в контроле за реализацией национальных пр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559" w:type="dxa"/>
          </w:tcPr>
          <w:p w:rsidR="00AA7A7D" w:rsidRPr="00067E4B" w:rsidRDefault="00AA7A7D" w:rsidP="00C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59" w:type="dxa"/>
          </w:tcPr>
          <w:p w:rsidR="00AA7A7D" w:rsidRPr="00067E4B" w:rsidRDefault="00AA7A7D" w:rsidP="00C95F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7E4B">
              <w:rPr>
                <w:rFonts w:ascii="Times New Roman" w:hAnsi="Times New Roman" w:cs="Times New Roman"/>
                <w:sz w:val="24"/>
                <w:szCs w:val="28"/>
              </w:rPr>
              <w:t>депутатская фракция</w:t>
            </w:r>
          </w:p>
          <w:p w:rsidR="00AA7A7D" w:rsidRPr="00067E4B" w:rsidRDefault="00AA7A7D" w:rsidP="00C95FE4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67E4B">
              <w:rPr>
                <w:rFonts w:ascii="Times New Roman" w:hAnsi="Times New Roman" w:cs="Times New Roman"/>
                <w:sz w:val="24"/>
                <w:szCs w:val="28"/>
              </w:rPr>
              <w:t xml:space="preserve">«ЕДИНАЯ РОССИЯ» в </w:t>
            </w:r>
            <w:r w:rsidRPr="00067E4B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Государственном Совете </w:t>
            </w:r>
            <w:r w:rsidRPr="00067E4B">
              <w:rPr>
                <w:rFonts w:ascii="Times New Roman" w:hAnsi="Times New Roman" w:cs="Times New Roman"/>
                <w:sz w:val="24"/>
                <w:szCs w:val="28"/>
              </w:rPr>
              <w:br/>
              <w:t>Удмуртской Республики</w:t>
            </w:r>
          </w:p>
        </w:tc>
      </w:tr>
    </w:tbl>
    <w:p w:rsidR="00B0544B" w:rsidRDefault="00B0544B" w:rsidP="00E91830">
      <w:pPr>
        <w:rPr>
          <w:rFonts w:ascii="Times New Roman" w:hAnsi="Times New Roman" w:cs="Times New Roman"/>
          <w:sz w:val="24"/>
          <w:szCs w:val="24"/>
        </w:rPr>
      </w:pPr>
    </w:p>
    <w:p w:rsidR="00E91830" w:rsidRDefault="00E91830" w:rsidP="00E91830">
      <w:pPr>
        <w:rPr>
          <w:rFonts w:ascii="Times New Roman" w:hAnsi="Times New Roman" w:cs="Times New Roman"/>
          <w:sz w:val="24"/>
          <w:szCs w:val="24"/>
        </w:rPr>
      </w:pPr>
    </w:p>
    <w:p w:rsidR="00E91830" w:rsidRPr="00E91830" w:rsidRDefault="00E91830" w:rsidP="00E918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sectPr w:rsidR="00E91830" w:rsidRPr="00E91830" w:rsidSect="00373A4F">
      <w:headerReference w:type="default" r:id="rId9"/>
      <w:pgSz w:w="16838" w:h="11906" w:orient="landscape"/>
      <w:pgMar w:top="1418" w:right="851" w:bottom="680" w:left="851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BD8" w:rsidRDefault="00554BD8" w:rsidP="004E14F4">
      <w:pPr>
        <w:spacing w:after="0" w:line="240" w:lineRule="auto"/>
      </w:pPr>
      <w:r>
        <w:separator/>
      </w:r>
    </w:p>
  </w:endnote>
  <w:endnote w:type="continuationSeparator" w:id="0">
    <w:p w:rsidR="00554BD8" w:rsidRDefault="00554BD8" w:rsidP="004E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BD8" w:rsidRDefault="00554BD8" w:rsidP="004E14F4">
      <w:pPr>
        <w:spacing w:after="0" w:line="240" w:lineRule="auto"/>
      </w:pPr>
      <w:r>
        <w:separator/>
      </w:r>
    </w:p>
  </w:footnote>
  <w:footnote w:type="continuationSeparator" w:id="0">
    <w:p w:rsidR="00554BD8" w:rsidRDefault="00554BD8" w:rsidP="004E1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7542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B4E77" w:rsidRPr="006D5B0A" w:rsidRDefault="008B4E77" w:rsidP="006D5B0A">
        <w:pPr>
          <w:pStyle w:val="a5"/>
          <w:jc w:val="center"/>
          <w:rPr>
            <w:rFonts w:ascii="Times New Roman" w:hAnsi="Times New Roman" w:cs="Times New Roman"/>
          </w:rPr>
        </w:pPr>
        <w:r w:rsidRPr="00561329">
          <w:rPr>
            <w:rFonts w:ascii="Times New Roman" w:hAnsi="Times New Roman" w:cs="Times New Roman"/>
          </w:rPr>
          <w:fldChar w:fldCharType="begin"/>
        </w:r>
        <w:r w:rsidRPr="00561329">
          <w:rPr>
            <w:rFonts w:ascii="Times New Roman" w:hAnsi="Times New Roman" w:cs="Times New Roman"/>
          </w:rPr>
          <w:instrText>PAGE   \* MERGEFORMAT</w:instrText>
        </w:r>
        <w:r w:rsidRPr="00561329">
          <w:rPr>
            <w:rFonts w:ascii="Times New Roman" w:hAnsi="Times New Roman" w:cs="Times New Roman"/>
          </w:rPr>
          <w:fldChar w:fldCharType="separate"/>
        </w:r>
        <w:r w:rsidR="003623DE">
          <w:rPr>
            <w:rFonts w:ascii="Times New Roman" w:hAnsi="Times New Roman" w:cs="Times New Roman"/>
            <w:noProof/>
          </w:rPr>
          <w:t>19</w:t>
        </w:r>
        <w:r w:rsidRPr="0056132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7A4"/>
    <w:multiLevelType w:val="hybridMultilevel"/>
    <w:tmpl w:val="EF1A5C44"/>
    <w:lvl w:ilvl="0" w:tplc="2898DBB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2B1F"/>
    <w:multiLevelType w:val="hybridMultilevel"/>
    <w:tmpl w:val="D032AF5E"/>
    <w:lvl w:ilvl="0" w:tplc="BF64F46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C3A7E"/>
    <w:multiLevelType w:val="hybridMultilevel"/>
    <w:tmpl w:val="A782CDD0"/>
    <w:lvl w:ilvl="0" w:tplc="3E6E7A1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C3F05"/>
    <w:multiLevelType w:val="hybridMultilevel"/>
    <w:tmpl w:val="A2E81D26"/>
    <w:lvl w:ilvl="0" w:tplc="69A8D2A6">
      <w:start w:val="1"/>
      <w:numFmt w:val="decimal"/>
      <w:lvlText w:val="%1)"/>
      <w:lvlJc w:val="left"/>
      <w:pPr>
        <w:ind w:left="792" w:hanging="432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8798B"/>
    <w:multiLevelType w:val="hybridMultilevel"/>
    <w:tmpl w:val="328EE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240B9"/>
    <w:multiLevelType w:val="hybridMultilevel"/>
    <w:tmpl w:val="4D18F84A"/>
    <w:lvl w:ilvl="0" w:tplc="BE7C3E8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9339B"/>
    <w:multiLevelType w:val="hybridMultilevel"/>
    <w:tmpl w:val="03342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C2E5B"/>
    <w:multiLevelType w:val="hybridMultilevel"/>
    <w:tmpl w:val="CFF8D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8777A"/>
    <w:multiLevelType w:val="hybridMultilevel"/>
    <w:tmpl w:val="308A8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819A4"/>
    <w:multiLevelType w:val="hybridMultilevel"/>
    <w:tmpl w:val="62CA6474"/>
    <w:lvl w:ilvl="0" w:tplc="3CACEA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53833"/>
    <w:multiLevelType w:val="hybridMultilevel"/>
    <w:tmpl w:val="8026B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E0441"/>
    <w:multiLevelType w:val="hybridMultilevel"/>
    <w:tmpl w:val="6B30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76619"/>
    <w:multiLevelType w:val="hybridMultilevel"/>
    <w:tmpl w:val="AFD28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01FC5"/>
    <w:multiLevelType w:val="hybridMultilevel"/>
    <w:tmpl w:val="D0E80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86ED3"/>
    <w:multiLevelType w:val="hybridMultilevel"/>
    <w:tmpl w:val="45E23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516B9"/>
    <w:multiLevelType w:val="hybridMultilevel"/>
    <w:tmpl w:val="960E0DE0"/>
    <w:lvl w:ilvl="0" w:tplc="A70C2B1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20C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3"/>
  </w:num>
  <w:num w:numId="8">
    <w:abstractNumId w:val="9"/>
  </w:num>
  <w:num w:numId="9">
    <w:abstractNumId w:val="7"/>
  </w:num>
  <w:num w:numId="10">
    <w:abstractNumId w:val="8"/>
  </w:num>
  <w:num w:numId="11">
    <w:abstractNumId w:val="14"/>
  </w:num>
  <w:num w:numId="12">
    <w:abstractNumId w:val="12"/>
  </w:num>
  <w:num w:numId="13">
    <w:abstractNumId w:val="15"/>
  </w:num>
  <w:num w:numId="14">
    <w:abstractNumId w:val="10"/>
  </w:num>
  <w:num w:numId="15">
    <w:abstractNumId w:val="4"/>
  </w:num>
  <w:num w:numId="16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CB"/>
    <w:rsid w:val="000022F1"/>
    <w:rsid w:val="00002B5E"/>
    <w:rsid w:val="00003179"/>
    <w:rsid w:val="000064CA"/>
    <w:rsid w:val="000068B3"/>
    <w:rsid w:val="000100BD"/>
    <w:rsid w:val="000100FC"/>
    <w:rsid w:val="000133B0"/>
    <w:rsid w:val="000173EB"/>
    <w:rsid w:val="000213B7"/>
    <w:rsid w:val="00021517"/>
    <w:rsid w:val="0002235E"/>
    <w:rsid w:val="00030B56"/>
    <w:rsid w:val="00031060"/>
    <w:rsid w:val="00031871"/>
    <w:rsid w:val="00034AFC"/>
    <w:rsid w:val="00035A18"/>
    <w:rsid w:val="000503E3"/>
    <w:rsid w:val="0005179E"/>
    <w:rsid w:val="000537C9"/>
    <w:rsid w:val="000546EF"/>
    <w:rsid w:val="000564CB"/>
    <w:rsid w:val="00061D9F"/>
    <w:rsid w:val="0006286C"/>
    <w:rsid w:val="00067E4B"/>
    <w:rsid w:val="000735C8"/>
    <w:rsid w:val="000747E9"/>
    <w:rsid w:val="00075E3A"/>
    <w:rsid w:val="00083B52"/>
    <w:rsid w:val="00084C50"/>
    <w:rsid w:val="00085126"/>
    <w:rsid w:val="0008662A"/>
    <w:rsid w:val="000925E4"/>
    <w:rsid w:val="00092C31"/>
    <w:rsid w:val="000A6A5F"/>
    <w:rsid w:val="000D4264"/>
    <w:rsid w:val="000E0235"/>
    <w:rsid w:val="000E1705"/>
    <w:rsid w:val="000E4BFE"/>
    <w:rsid w:val="000E4F33"/>
    <w:rsid w:val="00100857"/>
    <w:rsid w:val="00105ABC"/>
    <w:rsid w:val="00106EB1"/>
    <w:rsid w:val="00117B2B"/>
    <w:rsid w:val="0012080D"/>
    <w:rsid w:val="00126570"/>
    <w:rsid w:val="00131941"/>
    <w:rsid w:val="00133DE1"/>
    <w:rsid w:val="0013530A"/>
    <w:rsid w:val="0014351B"/>
    <w:rsid w:val="00143685"/>
    <w:rsid w:val="00144775"/>
    <w:rsid w:val="001448FD"/>
    <w:rsid w:val="00146A6B"/>
    <w:rsid w:val="00147505"/>
    <w:rsid w:val="0016671A"/>
    <w:rsid w:val="0016727A"/>
    <w:rsid w:val="0016754E"/>
    <w:rsid w:val="0017018C"/>
    <w:rsid w:val="00175285"/>
    <w:rsid w:val="001834CD"/>
    <w:rsid w:val="00184C1C"/>
    <w:rsid w:val="001860ED"/>
    <w:rsid w:val="0018626F"/>
    <w:rsid w:val="0018655C"/>
    <w:rsid w:val="001869D5"/>
    <w:rsid w:val="00191498"/>
    <w:rsid w:val="0019194D"/>
    <w:rsid w:val="0019199D"/>
    <w:rsid w:val="00191A99"/>
    <w:rsid w:val="001935D0"/>
    <w:rsid w:val="001955C3"/>
    <w:rsid w:val="001A38D3"/>
    <w:rsid w:val="001A4E20"/>
    <w:rsid w:val="001A5C1D"/>
    <w:rsid w:val="001B32F7"/>
    <w:rsid w:val="001B372A"/>
    <w:rsid w:val="001B4439"/>
    <w:rsid w:val="001B482F"/>
    <w:rsid w:val="001C0360"/>
    <w:rsid w:val="001C0FB3"/>
    <w:rsid w:val="001C1A9C"/>
    <w:rsid w:val="001C2520"/>
    <w:rsid w:val="001C2AF8"/>
    <w:rsid w:val="001C368E"/>
    <w:rsid w:val="001C383E"/>
    <w:rsid w:val="001D1FBF"/>
    <w:rsid w:val="001D20CB"/>
    <w:rsid w:val="001D360A"/>
    <w:rsid w:val="001D6897"/>
    <w:rsid w:val="001D6F6A"/>
    <w:rsid w:val="001E21C9"/>
    <w:rsid w:val="001E76C6"/>
    <w:rsid w:val="001F22E6"/>
    <w:rsid w:val="0020100E"/>
    <w:rsid w:val="002015E4"/>
    <w:rsid w:val="002038D5"/>
    <w:rsid w:val="00207979"/>
    <w:rsid w:val="002210F3"/>
    <w:rsid w:val="002259CF"/>
    <w:rsid w:val="0022732A"/>
    <w:rsid w:val="002274A8"/>
    <w:rsid w:val="00231E96"/>
    <w:rsid w:val="00233807"/>
    <w:rsid w:val="0023666F"/>
    <w:rsid w:val="00241004"/>
    <w:rsid w:val="00241178"/>
    <w:rsid w:val="00242A98"/>
    <w:rsid w:val="00244F5D"/>
    <w:rsid w:val="00245898"/>
    <w:rsid w:val="00247898"/>
    <w:rsid w:val="00255760"/>
    <w:rsid w:val="00260490"/>
    <w:rsid w:val="00276765"/>
    <w:rsid w:val="0028194D"/>
    <w:rsid w:val="00285172"/>
    <w:rsid w:val="00285486"/>
    <w:rsid w:val="00291312"/>
    <w:rsid w:val="002965BC"/>
    <w:rsid w:val="002A5FB8"/>
    <w:rsid w:val="002A6D52"/>
    <w:rsid w:val="002B4F32"/>
    <w:rsid w:val="002B5EDA"/>
    <w:rsid w:val="002C14DC"/>
    <w:rsid w:val="002C1EEF"/>
    <w:rsid w:val="002C7102"/>
    <w:rsid w:val="002D1431"/>
    <w:rsid w:val="002D18F8"/>
    <w:rsid w:val="002E1AE3"/>
    <w:rsid w:val="002E3A34"/>
    <w:rsid w:val="002E58C6"/>
    <w:rsid w:val="002F04B7"/>
    <w:rsid w:val="002F49A0"/>
    <w:rsid w:val="002F4E11"/>
    <w:rsid w:val="002F6886"/>
    <w:rsid w:val="0030006F"/>
    <w:rsid w:val="00300996"/>
    <w:rsid w:val="00300E31"/>
    <w:rsid w:val="00302839"/>
    <w:rsid w:val="00302D58"/>
    <w:rsid w:val="00302D99"/>
    <w:rsid w:val="00306783"/>
    <w:rsid w:val="00311279"/>
    <w:rsid w:val="003149BD"/>
    <w:rsid w:val="00316CB1"/>
    <w:rsid w:val="003214EE"/>
    <w:rsid w:val="00324EC6"/>
    <w:rsid w:val="0032563C"/>
    <w:rsid w:val="00325D46"/>
    <w:rsid w:val="003377A1"/>
    <w:rsid w:val="00341B4C"/>
    <w:rsid w:val="00342FC3"/>
    <w:rsid w:val="0034355E"/>
    <w:rsid w:val="00350818"/>
    <w:rsid w:val="003522E1"/>
    <w:rsid w:val="00355201"/>
    <w:rsid w:val="003623DE"/>
    <w:rsid w:val="00362928"/>
    <w:rsid w:val="003655F6"/>
    <w:rsid w:val="00365C28"/>
    <w:rsid w:val="00372978"/>
    <w:rsid w:val="00373A4F"/>
    <w:rsid w:val="00375A2F"/>
    <w:rsid w:val="00392598"/>
    <w:rsid w:val="003A1FBC"/>
    <w:rsid w:val="003A263C"/>
    <w:rsid w:val="003A2CBF"/>
    <w:rsid w:val="003A3F08"/>
    <w:rsid w:val="003B4B8D"/>
    <w:rsid w:val="003B5234"/>
    <w:rsid w:val="003C1AC7"/>
    <w:rsid w:val="003C4AA6"/>
    <w:rsid w:val="003C5F38"/>
    <w:rsid w:val="003D2086"/>
    <w:rsid w:val="003D59F3"/>
    <w:rsid w:val="003E0361"/>
    <w:rsid w:val="003E1AB0"/>
    <w:rsid w:val="003E36D3"/>
    <w:rsid w:val="003E5612"/>
    <w:rsid w:val="003E620F"/>
    <w:rsid w:val="003E6E09"/>
    <w:rsid w:val="003F3E8C"/>
    <w:rsid w:val="00402F7A"/>
    <w:rsid w:val="004067B3"/>
    <w:rsid w:val="00406BFA"/>
    <w:rsid w:val="00407A00"/>
    <w:rsid w:val="00407EA8"/>
    <w:rsid w:val="00410458"/>
    <w:rsid w:val="004108D9"/>
    <w:rsid w:val="00412529"/>
    <w:rsid w:val="0042567B"/>
    <w:rsid w:val="004277C6"/>
    <w:rsid w:val="00427BA2"/>
    <w:rsid w:val="0043014B"/>
    <w:rsid w:val="00432D1D"/>
    <w:rsid w:val="00434A2E"/>
    <w:rsid w:val="0044104F"/>
    <w:rsid w:val="00443D28"/>
    <w:rsid w:val="00443D43"/>
    <w:rsid w:val="0044589D"/>
    <w:rsid w:val="00454892"/>
    <w:rsid w:val="00456900"/>
    <w:rsid w:val="00471B43"/>
    <w:rsid w:val="00474C4C"/>
    <w:rsid w:val="00480D1D"/>
    <w:rsid w:val="00486F9E"/>
    <w:rsid w:val="00491EEC"/>
    <w:rsid w:val="004923BE"/>
    <w:rsid w:val="004A068C"/>
    <w:rsid w:val="004A3DD9"/>
    <w:rsid w:val="004A62A5"/>
    <w:rsid w:val="004A7473"/>
    <w:rsid w:val="004B0A0F"/>
    <w:rsid w:val="004B1197"/>
    <w:rsid w:val="004D54BE"/>
    <w:rsid w:val="004E14F4"/>
    <w:rsid w:val="004E5BB9"/>
    <w:rsid w:val="004F1B48"/>
    <w:rsid w:val="0050100D"/>
    <w:rsid w:val="00501106"/>
    <w:rsid w:val="0050527F"/>
    <w:rsid w:val="0050672C"/>
    <w:rsid w:val="005146EB"/>
    <w:rsid w:val="00515BDC"/>
    <w:rsid w:val="0051733A"/>
    <w:rsid w:val="005223A0"/>
    <w:rsid w:val="00530AA5"/>
    <w:rsid w:val="005353D5"/>
    <w:rsid w:val="00535F1B"/>
    <w:rsid w:val="00541571"/>
    <w:rsid w:val="0054193A"/>
    <w:rsid w:val="00543F65"/>
    <w:rsid w:val="00544F4B"/>
    <w:rsid w:val="00546523"/>
    <w:rsid w:val="005503EE"/>
    <w:rsid w:val="005548B6"/>
    <w:rsid w:val="00554BD8"/>
    <w:rsid w:val="00561329"/>
    <w:rsid w:val="00565CCE"/>
    <w:rsid w:val="00572EB2"/>
    <w:rsid w:val="00576BE3"/>
    <w:rsid w:val="00580124"/>
    <w:rsid w:val="00580761"/>
    <w:rsid w:val="00582B0C"/>
    <w:rsid w:val="0058408A"/>
    <w:rsid w:val="00585746"/>
    <w:rsid w:val="00587894"/>
    <w:rsid w:val="005A140A"/>
    <w:rsid w:val="005A1FF3"/>
    <w:rsid w:val="005B007B"/>
    <w:rsid w:val="005B0C38"/>
    <w:rsid w:val="005B2DD0"/>
    <w:rsid w:val="005B3F36"/>
    <w:rsid w:val="005B667D"/>
    <w:rsid w:val="005D11B6"/>
    <w:rsid w:val="005D4B14"/>
    <w:rsid w:val="005D7CC4"/>
    <w:rsid w:val="005E2053"/>
    <w:rsid w:val="005E7346"/>
    <w:rsid w:val="005F31AA"/>
    <w:rsid w:val="005F48E8"/>
    <w:rsid w:val="005F6AEE"/>
    <w:rsid w:val="00610C5E"/>
    <w:rsid w:val="00612D41"/>
    <w:rsid w:val="006138BA"/>
    <w:rsid w:val="00617D60"/>
    <w:rsid w:val="00620261"/>
    <w:rsid w:val="00621874"/>
    <w:rsid w:val="00626028"/>
    <w:rsid w:val="006455DB"/>
    <w:rsid w:val="00645B13"/>
    <w:rsid w:val="00650C54"/>
    <w:rsid w:val="006524B5"/>
    <w:rsid w:val="00653648"/>
    <w:rsid w:val="00653CD5"/>
    <w:rsid w:val="006555E5"/>
    <w:rsid w:val="0065684D"/>
    <w:rsid w:val="00661B48"/>
    <w:rsid w:val="006645AB"/>
    <w:rsid w:val="0066559D"/>
    <w:rsid w:val="006657D4"/>
    <w:rsid w:val="00667255"/>
    <w:rsid w:val="006674B1"/>
    <w:rsid w:val="00671240"/>
    <w:rsid w:val="00682C9E"/>
    <w:rsid w:val="006834FE"/>
    <w:rsid w:val="00685A37"/>
    <w:rsid w:val="006878E1"/>
    <w:rsid w:val="0069139D"/>
    <w:rsid w:val="0069330B"/>
    <w:rsid w:val="00693923"/>
    <w:rsid w:val="00694D14"/>
    <w:rsid w:val="006A2E7E"/>
    <w:rsid w:val="006A3333"/>
    <w:rsid w:val="006A5C26"/>
    <w:rsid w:val="006B0092"/>
    <w:rsid w:val="006B1F6B"/>
    <w:rsid w:val="006B220B"/>
    <w:rsid w:val="006B3C1F"/>
    <w:rsid w:val="006B6791"/>
    <w:rsid w:val="006B7BDF"/>
    <w:rsid w:val="006C0B7C"/>
    <w:rsid w:val="006C323F"/>
    <w:rsid w:val="006C5411"/>
    <w:rsid w:val="006D44F8"/>
    <w:rsid w:val="006D5B0A"/>
    <w:rsid w:val="006E56C7"/>
    <w:rsid w:val="006E65B1"/>
    <w:rsid w:val="006F093B"/>
    <w:rsid w:val="006F2206"/>
    <w:rsid w:val="006F4D0F"/>
    <w:rsid w:val="007009C5"/>
    <w:rsid w:val="00704E6E"/>
    <w:rsid w:val="00706976"/>
    <w:rsid w:val="00710012"/>
    <w:rsid w:val="0071283C"/>
    <w:rsid w:val="007144F3"/>
    <w:rsid w:val="00717792"/>
    <w:rsid w:val="00720A09"/>
    <w:rsid w:val="00720C64"/>
    <w:rsid w:val="00723ADC"/>
    <w:rsid w:val="00730483"/>
    <w:rsid w:val="00730550"/>
    <w:rsid w:val="0073072C"/>
    <w:rsid w:val="0073220E"/>
    <w:rsid w:val="00732FC1"/>
    <w:rsid w:val="00736A65"/>
    <w:rsid w:val="00740A99"/>
    <w:rsid w:val="00744608"/>
    <w:rsid w:val="00744A78"/>
    <w:rsid w:val="00747E22"/>
    <w:rsid w:val="0075060A"/>
    <w:rsid w:val="007514CA"/>
    <w:rsid w:val="00753088"/>
    <w:rsid w:val="007536DD"/>
    <w:rsid w:val="00754ED5"/>
    <w:rsid w:val="00757F51"/>
    <w:rsid w:val="00760BA2"/>
    <w:rsid w:val="00760CB1"/>
    <w:rsid w:val="00764AFE"/>
    <w:rsid w:val="00766EAE"/>
    <w:rsid w:val="00767CE4"/>
    <w:rsid w:val="007723D5"/>
    <w:rsid w:val="00772867"/>
    <w:rsid w:val="0077428E"/>
    <w:rsid w:val="00782D1F"/>
    <w:rsid w:val="007862D5"/>
    <w:rsid w:val="00786E3E"/>
    <w:rsid w:val="0079111C"/>
    <w:rsid w:val="0079321D"/>
    <w:rsid w:val="007942B7"/>
    <w:rsid w:val="0079448B"/>
    <w:rsid w:val="007945F3"/>
    <w:rsid w:val="007A38F0"/>
    <w:rsid w:val="007A4715"/>
    <w:rsid w:val="007A4B2D"/>
    <w:rsid w:val="007A517A"/>
    <w:rsid w:val="007B0DC0"/>
    <w:rsid w:val="007B2021"/>
    <w:rsid w:val="007B4A65"/>
    <w:rsid w:val="007B5F6C"/>
    <w:rsid w:val="007C09F5"/>
    <w:rsid w:val="007D1E71"/>
    <w:rsid w:val="007D45A3"/>
    <w:rsid w:val="007D60EC"/>
    <w:rsid w:val="007E0744"/>
    <w:rsid w:val="007E6308"/>
    <w:rsid w:val="007F1029"/>
    <w:rsid w:val="007F254D"/>
    <w:rsid w:val="007F3CCC"/>
    <w:rsid w:val="007F6C1B"/>
    <w:rsid w:val="00805643"/>
    <w:rsid w:val="0081688B"/>
    <w:rsid w:val="00823583"/>
    <w:rsid w:val="00823697"/>
    <w:rsid w:val="00824069"/>
    <w:rsid w:val="00831926"/>
    <w:rsid w:val="00836AEB"/>
    <w:rsid w:val="00840227"/>
    <w:rsid w:val="00840AAD"/>
    <w:rsid w:val="0084708D"/>
    <w:rsid w:val="008610FB"/>
    <w:rsid w:val="00862814"/>
    <w:rsid w:val="00866F6E"/>
    <w:rsid w:val="00873AAC"/>
    <w:rsid w:val="008741B2"/>
    <w:rsid w:val="00874361"/>
    <w:rsid w:val="00875BD6"/>
    <w:rsid w:val="00883DB0"/>
    <w:rsid w:val="00886EFB"/>
    <w:rsid w:val="00891125"/>
    <w:rsid w:val="00895624"/>
    <w:rsid w:val="008A1725"/>
    <w:rsid w:val="008A3621"/>
    <w:rsid w:val="008A571C"/>
    <w:rsid w:val="008A638E"/>
    <w:rsid w:val="008A6A1C"/>
    <w:rsid w:val="008A6DFB"/>
    <w:rsid w:val="008B1A84"/>
    <w:rsid w:val="008B1E48"/>
    <w:rsid w:val="008B4E77"/>
    <w:rsid w:val="008B54A2"/>
    <w:rsid w:val="008C1E83"/>
    <w:rsid w:val="008C5F50"/>
    <w:rsid w:val="008D0166"/>
    <w:rsid w:val="008D4F23"/>
    <w:rsid w:val="008D6355"/>
    <w:rsid w:val="008D73A8"/>
    <w:rsid w:val="008E014B"/>
    <w:rsid w:val="008E1B6F"/>
    <w:rsid w:val="008E2D67"/>
    <w:rsid w:val="008F20B6"/>
    <w:rsid w:val="008F33B0"/>
    <w:rsid w:val="008F3980"/>
    <w:rsid w:val="00903F88"/>
    <w:rsid w:val="00907401"/>
    <w:rsid w:val="00912687"/>
    <w:rsid w:val="00913499"/>
    <w:rsid w:val="00917800"/>
    <w:rsid w:val="0092699C"/>
    <w:rsid w:val="00927DD8"/>
    <w:rsid w:val="00930421"/>
    <w:rsid w:val="00933EAF"/>
    <w:rsid w:val="00935F9C"/>
    <w:rsid w:val="00936E91"/>
    <w:rsid w:val="00942F8D"/>
    <w:rsid w:val="0094316F"/>
    <w:rsid w:val="009526C2"/>
    <w:rsid w:val="00953510"/>
    <w:rsid w:val="00957B9D"/>
    <w:rsid w:val="00963342"/>
    <w:rsid w:val="00966DD2"/>
    <w:rsid w:val="00975042"/>
    <w:rsid w:val="00975B53"/>
    <w:rsid w:val="00982992"/>
    <w:rsid w:val="00990B52"/>
    <w:rsid w:val="009913D7"/>
    <w:rsid w:val="009953B6"/>
    <w:rsid w:val="00995AD5"/>
    <w:rsid w:val="009A35BD"/>
    <w:rsid w:val="009A66F9"/>
    <w:rsid w:val="009B2FEB"/>
    <w:rsid w:val="009B38F4"/>
    <w:rsid w:val="009B6514"/>
    <w:rsid w:val="009C049E"/>
    <w:rsid w:val="009C0EC9"/>
    <w:rsid w:val="009C3066"/>
    <w:rsid w:val="009C3870"/>
    <w:rsid w:val="009C590E"/>
    <w:rsid w:val="009C7CB8"/>
    <w:rsid w:val="009D3E96"/>
    <w:rsid w:val="009D5867"/>
    <w:rsid w:val="009D5F3F"/>
    <w:rsid w:val="009E1654"/>
    <w:rsid w:val="009E37F9"/>
    <w:rsid w:val="009F04E2"/>
    <w:rsid w:val="009F0C92"/>
    <w:rsid w:val="009F18BD"/>
    <w:rsid w:val="009F3D9D"/>
    <w:rsid w:val="00A04AED"/>
    <w:rsid w:val="00A059E9"/>
    <w:rsid w:val="00A11270"/>
    <w:rsid w:val="00A14901"/>
    <w:rsid w:val="00A1512B"/>
    <w:rsid w:val="00A15D3A"/>
    <w:rsid w:val="00A175C6"/>
    <w:rsid w:val="00A207ED"/>
    <w:rsid w:val="00A21DCC"/>
    <w:rsid w:val="00A223E0"/>
    <w:rsid w:val="00A22B9E"/>
    <w:rsid w:val="00A22BD0"/>
    <w:rsid w:val="00A22F48"/>
    <w:rsid w:val="00A27466"/>
    <w:rsid w:val="00A33878"/>
    <w:rsid w:val="00A35FFA"/>
    <w:rsid w:val="00A36B80"/>
    <w:rsid w:val="00A459D5"/>
    <w:rsid w:val="00A50468"/>
    <w:rsid w:val="00A50A29"/>
    <w:rsid w:val="00A5508E"/>
    <w:rsid w:val="00A64BAF"/>
    <w:rsid w:val="00A662DD"/>
    <w:rsid w:val="00A6687F"/>
    <w:rsid w:val="00A66AF0"/>
    <w:rsid w:val="00A67A29"/>
    <w:rsid w:val="00A73397"/>
    <w:rsid w:val="00A836A4"/>
    <w:rsid w:val="00A83F12"/>
    <w:rsid w:val="00A90693"/>
    <w:rsid w:val="00A912FF"/>
    <w:rsid w:val="00A93672"/>
    <w:rsid w:val="00A93681"/>
    <w:rsid w:val="00AA2D24"/>
    <w:rsid w:val="00AA5D77"/>
    <w:rsid w:val="00AA6107"/>
    <w:rsid w:val="00AA7A7D"/>
    <w:rsid w:val="00AB45E5"/>
    <w:rsid w:val="00AB5CCB"/>
    <w:rsid w:val="00AB7011"/>
    <w:rsid w:val="00AC275B"/>
    <w:rsid w:val="00AD3073"/>
    <w:rsid w:val="00AD48FB"/>
    <w:rsid w:val="00AD7F60"/>
    <w:rsid w:val="00AE029F"/>
    <w:rsid w:val="00AE07B8"/>
    <w:rsid w:val="00AE1AA5"/>
    <w:rsid w:val="00AE2FFA"/>
    <w:rsid w:val="00AE624B"/>
    <w:rsid w:val="00AE757F"/>
    <w:rsid w:val="00AF4C05"/>
    <w:rsid w:val="00AF4E83"/>
    <w:rsid w:val="00AF5D2C"/>
    <w:rsid w:val="00B006DE"/>
    <w:rsid w:val="00B00FA5"/>
    <w:rsid w:val="00B02CAB"/>
    <w:rsid w:val="00B0331D"/>
    <w:rsid w:val="00B03B17"/>
    <w:rsid w:val="00B0544B"/>
    <w:rsid w:val="00B0544F"/>
    <w:rsid w:val="00B107CE"/>
    <w:rsid w:val="00B156F5"/>
    <w:rsid w:val="00B2020E"/>
    <w:rsid w:val="00B21781"/>
    <w:rsid w:val="00B36923"/>
    <w:rsid w:val="00B43566"/>
    <w:rsid w:val="00B448FE"/>
    <w:rsid w:val="00B45267"/>
    <w:rsid w:val="00B5005A"/>
    <w:rsid w:val="00B5130E"/>
    <w:rsid w:val="00B540FC"/>
    <w:rsid w:val="00B55E90"/>
    <w:rsid w:val="00B57A93"/>
    <w:rsid w:val="00B65B0B"/>
    <w:rsid w:val="00B72DCC"/>
    <w:rsid w:val="00B742C7"/>
    <w:rsid w:val="00B74A41"/>
    <w:rsid w:val="00B77F54"/>
    <w:rsid w:val="00B806DF"/>
    <w:rsid w:val="00B81705"/>
    <w:rsid w:val="00B82DE9"/>
    <w:rsid w:val="00B86A4F"/>
    <w:rsid w:val="00B91ABE"/>
    <w:rsid w:val="00B95DDC"/>
    <w:rsid w:val="00B97112"/>
    <w:rsid w:val="00BA01B0"/>
    <w:rsid w:val="00BA6BF1"/>
    <w:rsid w:val="00BA7024"/>
    <w:rsid w:val="00BB1BAE"/>
    <w:rsid w:val="00BB3864"/>
    <w:rsid w:val="00BB6C74"/>
    <w:rsid w:val="00BC3A8C"/>
    <w:rsid w:val="00BC40FE"/>
    <w:rsid w:val="00BC7A3D"/>
    <w:rsid w:val="00BC7CF9"/>
    <w:rsid w:val="00BD06AC"/>
    <w:rsid w:val="00BD40E0"/>
    <w:rsid w:val="00BD4AE5"/>
    <w:rsid w:val="00BD535A"/>
    <w:rsid w:val="00BD77B3"/>
    <w:rsid w:val="00BD7C7A"/>
    <w:rsid w:val="00BE55F7"/>
    <w:rsid w:val="00BF4A18"/>
    <w:rsid w:val="00BF4F1A"/>
    <w:rsid w:val="00BF6CA8"/>
    <w:rsid w:val="00C00489"/>
    <w:rsid w:val="00C02EAC"/>
    <w:rsid w:val="00C066BE"/>
    <w:rsid w:val="00C12391"/>
    <w:rsid w:val="00C24117"/>
    <w:rsid w:val="00C243D8"/>
    <w:rsid w:val="00C24AF2"/>
    <w:rsid w:val="00C253D4"/>
    <w:rsid w:val="00C30FA0"/>
    <w:rsid w:val="00C33FDD"/>
    <w:rsid w:val="00C3473A"/>
    <w:rsid w:val="00C36986"/>
    <w:rsid w:val="00C3748E"/>
    <w:rsid w:val="00C414A1"/>
    <w:rsid w:val="00C6362B"/>
    <w:rsid w:val="00C65C63"/>
    <w:rsid w:val="00C670F5"/>
    <w:rsid w:val="00C7561F"/>
    <w:rsid w:val="00C85B29"/>
    <w:rsid w:val="00C8625D"/>
    <w:rsid w:val="00C868BB"/>
    <w:rsid w:val="00C871C9"/>
    <w:rsid w:val="00C874E7"/>
    <w:rsid w:val="00C90AED"/>
    <w:rsid w:val="00C933FB"/>
    <w:rsid w:val="00C95FE4"/>
    <w:rsid w:val="00C960CB"/>
    <w:rsid w:val="00CA5585"/>
    <w:rsid w:val="00CB4239"/>
    <w:rsid w:val="00CB4ADC"/>
    <w:rsid w:val="00CB6091"/>
    <w:rsid w:val="00CC313B"/>
    <w:rsid w:val="00CD0712"/>
    <w:rsid w:val="00CD4076"/>
    <w:rsid w:val="00CE320F"/>
    <w:rsid w:val="00CE5369"/>
    <w:rsid w:val="00CF06B8"/>
    <w:rsid w:val="00CF29C2"/>
    <w:rsid w:val="00CF3F48"/>
    <w:rsid w:val="00CF4946"/>
    <w:rsid w:val="00D02DB3"/>
    <w:rsid w:val="00D07958"/>
    <w:rsid w:val="00D12C30"/>
    <w:rsid w:val="00D177BE"/>
    <w:rsid w:val="00D24272"/>
    <w:rsid w:val="00D246DF"/>
    <w:rsid w:val="00D334C9"/>
    <w:rsid w:val="00D35CE2"/>
    <w:rsid w:val="00D43F31"/>
    <w:rsid w:val="00D4651B"/>
    <w:rsid w:val="00D46B55"/>
    <w:rsid w:val="00D559C1"/>
    <w:rsid w:val="00D606E5"/>
    <w:rsid w:val="00D62924"/>
    <w:rsid w:val="00D63BE2"/>
    <w:rsid w:val="00D63FFD"/>
    <w:rsid w:val="00D6430B"/>
    <w:rsid w:val="00D657E0"/>
    <w:rsid w:val="00D65EF4"/>
    <w:rsid w:val="00D671DC"/>
    <w:rsid w:val="00D87241"/>
    <w:rsid w:val="00D91EB2"/>
    <w:rsid w:val="00D9362A"/>
    <w:rsid w:val="00D94CC8"/>
    <w:rsid w:val="00D967EB"/>
    <w:rsid w:val="00DA4852"/>
    <w:rsid w:val="00DA4AF5"/>
    <w:rsid w:val="00DA559F"/>
    <w:rsid w:val="00DA7346"/>
    <w:rsid w:val="00DB3093"/>
    <w:rsid w:val="00DB57C8"/>
    <w:rsid w:val="00DB64B8"/>
    <w:rsid w:val="00DB7320"/>
    <w:rsid w:val="00DC54FA"/>
    <w:rsid w:val="00DD0307"/>
    <w:rsid w:val="00DD6797"/>
    <w:rsid w:val="00DD7BD5"/>
    <w:rsid w:val="00DF2F91"/>
    <w:rsid w:val="00DF796B"/>
    <w:rsid w:val="00E02DBE"/>
    <w:rsid w:val="00E04F7E"/>
    <w:rsid w:val="00E068A3"/>
    <w:rsid w:val="00E1575C"/>
    <w:rsid w:val="00E17BD1"/>
    <w:rsid w:val="00E210F6"/>
    <w:rsid w:val="00E22991"/>
    <w:rsid w:val="00E240BC"/>
    <w:rsid w:val="00E24495"/>
    <w:rsid w:val="00E331C0"/>
    <w:rsid w:val="00E35075"/>
    <w:rsid w:val="00E370BC"/>
    <w:rsid w:val="00E41D82"/>
    <w:rsid w:val="00E42BFA"/>
    <w:rsid w:val="00E42C30"/>
    <w:rsid w:val="00E47CF5"/>
    <w:rsid w:val="00E549B9"/>
    <w:rsid w:val="00E54B5C"/>
    <w:rsid w:val="00E61C9D"/>
    <w:rsid w:val="00E644ED"/>
    <w:rsid w:val="00E716E3"/>
    <w:rsid w:val="00E77D64"/>
    <w:rsid w:val="00E80517"/>
    <w:rsid w:val="00E856C0"/>
    <w:rsid w:val="00E86409"/>
    <w:rsid w:val="00E91830"/>
    <w:rsid w:val="00E92275"/>
    <w:rsid w:val="00E94F4B"/>
    <w:rsid w:val="00EA1B5A"/>
    <w:rsid w:val="00EA4C9B"/>
    <w:rsid w:val="00EB1DA8"/>
    <w:rsid w:val="00EB24F1"/>
    <w:rsid w:val="00EB4A84"/>
    <w:rsid w:val="00EB541D"/>
    <w:rsid w:val="00EB7ACC"/>
    <w:rsid w:val="00EB7FC2"/>
    <w:rsid w:val="00EC1216"/>
    <w:rsid w:val="00EC1764"/>
    <w:rsid w:val="00EC1FA6"/>
    <w:rsid w:val="00EC275E"/>
    <w:rsid w:val="00EC44AE"/>
    <w:rsid w:val="00EC4820"/>
    <w:rsid w:val="00ED7CFD"/>
    <w:rsid w:val="00EE17E1"/>
    <w:rsid w:val="00EE5AF1"/>
    <w:rsid w:val="00EF1B0A"/>
    <w:rsid w:val="00EF3D99"/>
    <w:rsid w:val="00F03061"/>
    <w:rsid w:val="00F03CAB"/>
    <w:rsid w:val="00F13431"/>
    <w:rsid w:val="00F13733"/>
    <w:rsid w:val="00F15E3F"/>
    <w:rsid w:val="00F1615B"/>
    <w:rsid w:val="00F20D02"/>
    <w:rsid w:val="00F21480"/>
    <w:rsid w:val="00F21592"/>
    <w:rsid w:val="00F22BFC"/>
    <w:rsid w:val="00F31FC9"/>
    <w:rsid w:val="00F32028"/>
    <w:rsid w:val="00F326D0"/>
    <w:rsid w:val="00F410BE"/>
    <w:rsid w:val="00F425CC"/>
    <w:rsid w:val="00F42948"/>
    <w:rsid w:val="00F4520B"/>
    <w:rsid w:val="00F475D6"/>
    <w:rsid w:val="00F538A7"/>
    <w:rsid w:val="00F6119F"/>
    <w:rsid w:val="00F72BA0"/>
    <w:rsid w:val="00F7349A"/>
    <w:rsid w:val="00F737A9"/>
    <w:rsid w:val="00F7407E"/>
    <w:rsid w:val="00F83F7D"/>
    <w:rsid w:val="00F85454"/>
    <w:rsid w:val="00F86343"/>
    <w:rsid w:val="00F87037"/>
    <w:rsid w:val="00F87435"/>
    <w:rsid w:val="00F95E4E"/>
    <w:rsid w:val="00FA0085"/>
    <w:rsid w:val="00FA50E6"/>
    <w:rsid w:val="00FB0CE8"/>
    <w:rsid w:val="00FB264D"/>
    <w:rsid w:val="00FB6653"/>
    <w:rsid w:val="00FB77F2"/>
    <w:rsid w:val="00FB7DC0"/>
    <w:rsid w:val="00FC2B00"/>
    <w:rsid w:val="00FC7923"/>
    <w:rsid w:val="00FD049C"/>
    <w:rsid w:val="00FD1DDC"/>
    <w:rsid w:val="00FD3359"/>
    <w:rsid w:val="00FE0EE1"/>
    <w:rsid w:val="00FE2E0A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02EAC"/>
    <w:rPr>
      <w:b/>
      <w:bCs/>
    </w:rPr>
  </w:style>
  <w:style w:type="paragraph" w:styleId="a5">
    <w:name w:val="header"/>
    <w:basedOn w:val="a"/>
    <w:link w:val="a6"/>
    <w:uiPriority w:val="99"/>
    <w:unhideWhenUsed/>
    <w:rsid w:val="004E1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4F4"/>
  </w:style>
  <w:style w:type="paragraph" w:styleId="a7">
    <w:name w:val="footer"/>
    <w:basedOn w:val="a"/>
    <w:link w:val="a8"/>
    <w:uiPriority w:val="99"/>
    <w:unhideWhenUsed/>
    <w:rsid w:val="004E1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4F4"/>
  </w:style>
  <w:style w:type="paragraph" w:styleId="a9">
    <w:name w:val="Balloon Text"/>
    <w:basedOn w:val="a"/>
    <w:link w:val="aa"/>
    <w:uiPriority w:val="99"/>
    <w:semiHidden/>
    <w:unhideWhenUsed/>
    <w:rsid w:val="0022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732A"/>
    <w:rPr>
      <w:rFonts w:ascii="Tahoma" w:hAnsi="Tahoma" w:cs="Tahoma"/>
      <w:sz w:val="16"/>
      <w:szCs w:val="16"/>
    </w:rPr>
  </w:style>
  <w:style w:type="character" w:customStyle="1" w:styleId="oznaimen1">
    <w:name w:val="oz_naimen1"/>
    <w:basedOn w:val="a0"/>
    <w:rsid w:val="00544F4B"/>
    <w:rPr>
      <w:rFonts w:ascii="Roboto Condensed" w:hAnsi="Roboto Condensed" w:hint="default"/>
      <w:b w:val="0"/>
      <w:bCs w:val="0"/>
    </w:rPr>
  </w:style>
  <w:style w:type="character" w:customStyle="1" w:styleId="WW-Absatz-Standardschriftart111111">
    <w:name w:val="WW-Absatz-Standardschriftart111111"/>
    <w:rsid w:val="0032563C"/>
  </w:style>
  <w:style w:type="paragraph" w:customStyle="1" w:styleId="ConsPlusNormal">
    <w:name w:val="ConsPlusNormal"/>
    <w:rsid w:val="00035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Emphasis"/>
    <w:uiPriority w:val="20"/>
    <w:qFormat/>
    <w:rsid w:val="005146EB"/>
    <w:rPr>
      <w:b/>
      <w:bCs/>
      <w:i w:val="0"/>
      <w:iCs w:val="0"/>
    </w:rPr>
  </w:style>
  <w:style w:type="character" w:customStyle="1" w:styleId="st1">
    <w:name w:val="st1"/>
    <w:rsid w:val="005146EB"/>
  </w:style>
  <w:style w:type="paragraph" w:styleId="ac">
    <w:name w:val="List Paragraph"/>
    <w:basedOn w:val="a"/>
    <w:uiPriority w:val="34"/>
    <w:qFormat/>
    <w:rsid w:val="0091268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912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191A99"/>
  </w:style>
  <w:style w:type="paragraph" w:customStyle="1" w:styleId="Default">
    <w:name w:val="Default"/>
    <w:rsid w:val="008168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0100BD"/>
    <w:rPr>
      <w:color w:val="0000FF" w:themeColor="hyperlink"/>
      <w:u w:val="single"/>
    </w:rPr>
  </w:style>
  <w:style w:type="paragraph" w:styleId="ae">
    <w:name w:val="Normal (Web)"/>
    <w:basedOn w:val="a"/>
    <w:unhideWhenUsed/>
    <w:rsid w:val="0055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82C9E"/>
    <w:pPr>
      <w:spacing w:after="0" w:line="240" w:lineRule="auto"/>
    </w:pPr>
  </w:style>
  <w:style w:type="paragraph" w:customStyle="1" w:styleId="person0">
    <w:name w:val="person_0"/>
    <w:basedOn w:val="a"/>
    <w:rsid w:val="0034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02EAC"/>
    <w:rPr>
      <w:b/>
      <w:bCs/>
    </w:rPr>
  </w:style>
  <w:style w:type="paragraph" w:styleId="a5">
    <w:name w:val="header"/>
    <w:basedOn w:val="a"/>
    <w:link w:val="a6"/>
    <w:uiPriority w:val="99"/>
    <w:unhideWhenUsed/>
    <w:rsid w:val="004E1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4F4"/>
  </w:style>
  <w:style w:type="paragraph" w:styleId="a7">
    <w:name w:val="footer"/>
    <w:basedOn w:val="a"/>
    <w:link w:val="a8"/>
    <w:uiPriority w:val="99"/>
    <w:unhideWhenUsed/>
    <w:rsid w:val="004E1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4F4"/>
  </w:style>
  <w:style w:type="paragraph" w:styleId="a9">
    <w:name w:val="Balloon Text"/>
    <w:basedOn w:val="a"/>
    <w:link w:val="aa"/>
    <w:uiPriority w:val="99"/>
    <w:semiHidden/>
    <w:unhideWhenUsed/>
    <w:rsid w:val="0022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732A"/>
    <w:rPr>
      <w:rFonts w:ascii="Tahoma" w:hAnsi="Tahoma" w:cs="Tahoma"/>
      <w:sz w:val="16"/>
      <w:szCs w:val="16"/>
    </w:rPr>
  </w:style>
  <w:style w:type="character" w:customStyle="1" w:styleId="oznaimen1">
    <w:name w:val="oz_naimen1"/>
    <w:basedOn w:val="a0"/>
    <w:rsid w:val="00544F4B"/>
    <w:rPr>
      <w:rFonts w:ascii="Roboto Condensed" w:hAnsi="Roboto Condensed" w:hint="default"/>
      <w:b w:val="0"/>
      <w:bCs w:val="0"/>
    </w:rPr>
  </w:style>
  <w:style w:type="character" w:customStyle="1" w:styleId="WW-Absatz-Standardschriftart111111">
    <w:name w:val="WW-Absatz-Standardschriftart111111"/>
    <w:rsid w:val="0032563C"/>
  </w:style>
  <w:style w:type="paragraph" w:customStyle="1" w:styleId="ConsPlusNormal">
    <w:name w:val="ConsPlusNormal"/>
    <w:rsid w:val="00035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Emphasis"/>
    <w:uiPriority w:val="20"/>
    <w:qFormat/>
    <w:rsid w:val="005146EB"/>
    <w:rPr>
      <w:b/>
      <w:bCs/>
      <w:i w:val="0"/>
      <w:iCs w:val="0"/>
    </w:rPr>
  </w:style>
  <w:style w:type="character" w:customStyle="1" w:styleId="st1">
    <w:name w:val="st1"/>
    <w:rsid w:val="005146EB"/>
  </w:style>
  <w:style w:type="paragraph" w:styleId="ac">
    <w:name w:val="List Paragraph"/>
    <w:basedOn w:val="a"/>
    <w:uiPriority w:val="34"/>
    <w:qFormat/>
    <w:rsid w:val="0091268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912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191A99"/>
  </w:style>
  <w:style w:type="paragraph" w:customStyle="1" w:styleId="Default">
    <w:name w:val="Default"/>
    <w:rsid w:val="008168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0100BD"/>
    <w:rPr>
      <w:color w:val="0000FF" w:themeColor="hyperlink"/>
      <w:u w:val="single"/>
    </w:rPr>
  </w:style>
  <w:style w:type="paragraph" w:styleId="ae">
    <w:name w:val="Normal (Web)"/>
    <w:basedOn w:val="a"/>
    <w:unhideWhenUsed/>
    <w:rsid w:val="0055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82C9E"/>
    <w:pPr>
      <w:spacing w:after="0" w:line="240" w:lineRule="auto"/>
    </w:pPr>
  </w:style>
  <w:style w:type="paragraph" w:customStyle="1" w:styleId="person0">
    <w:name w:val="person_0"/>
    <w:basedOn w:val="a"/>
    <w:rsid w:val="0034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1FDCC-A676-487E-BA26-0B796F8A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5942</Words>
  <Characters>33873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 Андрей Владимирович</dc:creator>
  <cp:lastModifiedBy>Савченко Евгения Валерьевна</cp:lastModifiedBy>
  <cp:revision>2</cp:revision>
  <cp:lastPrinted>2020-02-27T06:16:00Z</cp:lastPrinted>
  <dcterms:created xsi:type="dcterms:W3CDTF">2020-03-02T11:07:00Z</dcterms:created>
  <dcterms:modified xsi:type="dcterms:W3CDTF">2020-03-02T11:07:00Z</dcterms:modified>
</cp:coreProperties>
</file>